
<file path=[Content_Types].xml><?xml version="1.0" encoding="utf-8"?>
<Types xmlns="http://schemas.openxmlformats.org/package/2006/content-types">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snapToGrid w:val="0"/>
        <w:spacing w:line="360" w:lineRule="auto"/>
        <w:jc w:val="center"/>
        <w:rPr>
          <w:rFonts w:eastAsia="黑体"/>
          <w:kern w:val="0"/>
          <w:sz w:val="52"/>
          <w:szCs w:val="52"/>
        </w:rPr>
      </w:pPr>
    </w:p>
    <w:p>
      <w:pPr>
        <w:snapToGrid w:val="0"/>
        <w:spacing w:line="360" w:lineRule="auto"/>
        <w:jc w:val="center"/>
        <w:rPr>
          <w:rFonts w:eastAsia="黑体"/>
          <w:kern w:val="0"/>
          <w:sz w:val="36"/>
          <w:szCs w:val="52"/>
        </w:rPr>
      </w:pPr>
      <w:r>
        <w:rPr>
          <w:rFonts w:eastAsia="黑体"/>
          <w:kern w:val="0"/>
          <w:sz w:val="36"/>
          <w:szCs w:val="52"/>
        </w:rPr>
        <w:t>四川省科技成果转化项目（专项）</w:t>
      </w:r>
    </w:p>
    <w:p/>
    <w:p>
      <w:pPr>
        <w:snapToGrid w:val="0"/>
        <w:spacing w:line="360" w:lineRule="auto"/>
        <w:jc w:val="center"/>
        <w:rPr>
          <w:rFonts w:eastAsia="黑体"/>
          <w:b/>
          <w:kern w:val="0"/>
          <w:sz w:val="44"/>
          <w:szCs w:val="36"/>
        </w:rPr>
      </w:pPr>
      <w:r>
        <w:rPr>
          <w:rFonts w:eastAsia="黑体"/>
          <w:b/>
          <w:kern w:val="0"/>
          <w:sz w:val="44"/>
          <w:szCs w:val="36"/>
        </w:rPr>
        <w:t>项目可行性报告</w:t>
      </w:r>
    </w:p>
    <w:p>
      <w:pPr>
        <w:jc w:val="center"/>
        <w:rPr>
          <w:rFonts w:eastAsia="仿宋_GB2312"/>
          <w:sz w:val="32"/>
        </w:rPr>
      </w:pPr>
    </w:p>
    <w:p>
      <w:pPr>
        <w:rPr>
          <w:rFonts w:eastAsia="仿宋_GB2312"/>
          <w:b/>
          <w:bCs/>
          <w:sz w:val="28"/>
        </w:rPr>
      </w:pPr>
    </w:p>
    <w:p>
      <w:pPr>
        <w:jc w:val="center"/>
        <w:rPr>
          <w:sz w:val="28"/>
          <w:szCs w:val="28"/>
        </w:rPr>
      </w:pPr>
    </w:p>
    <w:p>
      <w:pPr>
        <w:jc w:val="center"/>
        <w:rPr>
          <w:rFonts w:eastAsia="仿宋_GB2312"/>
          <w:b/>
          <w:bCs/>
          <w:sz w:val="28"/>
        </w:rPr>
      </w:pPr>
    </w:p>
    <w:p>
      <w:pPr>
        <w:jc w:val="center"/>
        <w:rPr>
          <w:rFonts w:eastAsia="仿宋_GB2312"/>
          <w:b/>
          <w:bCs/>
          <w:sz w:val="28"/>
        </w:rPr>
      </w:pPr>
    </w:p>
    <w:p>
      <w:pPr>
        <w:jc w:val="center"/>
        <w:rPr>
          <w:rFonts w:eastAsia="仿宋_GB2312"/>
          <w:b/>
          <w:bCs/>
          <w:sz w:val="28"/>
        </w:rPr>
      </w:pPr>
    </w:p>
    <w:p>
      <w:pPr>
        <w:snapToGrid w:val="0"/>
        <w:spacing w:line="360" w:lineRule="auto"/>
        <w:ind w:firstLine="641"/>
        <w:rPr>
          <w:rFonts w:eastAsia="楷体_GB2312"/>
          <w:b/>
          <w:bCs/>
          <w:sz w:val="32"/>
          <w:u w:val="single"/>
        </w:rPr>
      </w:pPr>
      <w:r>
        <w:rPr>
          <w:rFonts w:eastAsia="楷体_GB2312"/>
          <w:b/>
          <w:bCs/>
          <w:sz w:val="32"/>
        </w:rPr>
        <w:t>项目名称：</w:t>
      </w:r>
      <w:r>
        <w:rPr>
          <w:rFonts w:eastAsia="楷体_GB2312"/>
          <w:b/>
          <w:bCs/>
          <w:sz w:val="32"/>
          <w:u w:val="single"/>
        </w:rPr>
        <w:t>基于国产数据库的</w:t>
      </w:r>
      <w:r>
        <w:rPr>
          <w:rFonts w:eastAsia="楷体_GB2312"/>
          <w:b/>
          <w:bCs/>
          <w:sz w:val="32"/>
          <w:u w:val="single"/>
        </w:rPr>
        <w:t>EPCloud</w:t>
      </w:r>
      <w:r>
        <w:rPr>
          <w:rFonts w:eastAsia="楷体_GB2312"/>
          <w:b/>
          <w:bCs/>
          <w:sz w:val="32"/>
          <w:u w:val="single"/>
        </w:rPr>
        <w:t>云计算基础架</w:t>
      </w:r>
    </w:p>
    <w:p>
      <w:pPr>
        <w:snapToGrid w:val="0"/>
        <w:spacing w:line="360" w:lineRule="auto"/>
        <w:ind w:leftChars="1080" w:left="3895" w:hanging="1627"/>
        <w:rPr>
          <w:rFonts w:eastAsia="楷体_GB2312"/>
          <w:b/>
          <w:bCs/>
          <w:sz w:val="32"/>
          <w:u w:val="single"/>
        </w:rPr>
      </w:pPr>
      <w:r>
        <w:rPr>
          <w:rFonts w:eastAsia="楷体_GB2312"/>
          <w:b/>
          <w:bCs/>
          <w:sz w:val="32"/>
          <w:u w:val="single"/>
        </w:rPr>
        <w:t>构及服务平台研发与产业化</w:t>
      </w:r>
      <w:r>
        <w:rPr>
          <w:rFonts w:eastAsia="楷体_GB2312"/>
          <w:b/>
          <w:bCs/>
          <w:sz w:val="32"/>
          <w:u w:val="single"/>
        </w:rPr>
        <w:t xml:space="preserve">  </w:t>
      </w:r>
    </w:p>
    <w:p>
      <w:pPr>
        <w:snapToGrid w:val="0"/>
        <w:spacing w:line="360" w:lineRule="auto"/>
        <w:ind w:firstLine="641"/>
        <w:rPr>
          <w:rFonts w:eastAsia="楷体_GB2312"/>
          <w:b/>
          <w:bCs/>
          <w:u w:val="single"/>
        </w:rPr>
      </w:pPr>
    </w:p>
    <w:p>
      <w:pPr>
        <w:snapToGrid w:val="0"/>
        <w:spacing w:line="360" w:lineRule="auto"/>
        <w:ind w:firstLine="641"/>
        <w:rPr>
          <w:rFonts w:eastAsia="楷体_GB2312"/>
          <w:b/>
          <w:bCs/>
          <w:u w:val="single"/>
        </w:rPr>
      </w:pPr>
    </w:p>
    <w:p>
      <w:pPr>
        <w:snapToGrid w:val="0"/>
        <w:spacing w:line="360" w:lineRule="auto"/>
        <w:ind w:firstLine="641"/>
        <w:rPr>
          <w:rFonts w:eastAsia="楷体_GB2312"/>
          <w:b/>
          <w:bCs/>
          <w:sz w:val="32"/>
          <w:u w:val="single"/>
        </w:rPr>
      </w:pPr>
      <w:r>
        <w:rPr>
          <w:rFonts w:eastAsia="楷体_GB2312"/>
          <w:b/>
          <w:bCs/>
          <w:sz w:val="32"/>
        </w:rPr>
        <w:t>承担单位：</w:t>
      </w:r>
      <w:r>
        <w:rPr>
          <w:rFonts w:eastAsia="楷体_GB2312"/>
          <w:b/>
          <w:bCs/>
          <w:sz w:val="32"/>
          <w:u w:val="single"/>
        </w:rPr>
        <w:t xml:space="preserve">     </w:t>
      </w:r>
      <w:r>
        <w:rPr>
          <w:rFonts w:eastAsia="楷体_GB2312"/>
          <w:b/>
          <w:bCs/>
          <w:sz w:val="32"/>
          <w:u w:val="single"/>
        </w:rPr>
        <w:t>四川启明星银海科技有限公司</w:t>
      </w:r>
      <w:r>
        <w:rPr>
          <w:rFonts w:eastAsia="楷体_GB2312"/>
          <w:b/>
          <w:bCs/>
          <w:sz w:val="32"/>
          <w:u w:val="single"/>
        </w:rPr>
        <w:t xml:space="preserve">       </w:t>
      </w:r>
    </w:p>
    <w:p>
      <w:pPr>
        <w:snapToGrid w:val="0"/>
        <w:spacing w:line="360" w:lineRule="auto"/>
        <w:ind w:leftChars="1080" w:left="3895" w:hanging="1627"/>
        <w:rPr>
          <w:rFonts w:eastAsia="楷体_GB2312"/>
          <w:b/>
          <w:bCs/>
          <w:u w:val="single"/>
        </w:rPr>
      </w:pPr>
      <w:r>
        <w:rPr>
          <w:rFonts w:eastAsia="楷体_GB2312"/>
          <w:b/>
          <w:bCs/>
          <w:sz w:val="32"/>
          <w:u w:val="single"/>
        </w:rPr>
        <w:t xml:space="preserve">   </w:t>
      </w:r>
      <w:r>
        <w:rPr>
          <w:rFonts w:eastAsia="楷体_GB2312"/>
          <w:b/>
          <w:bCs/>
          <w:sz w:val="32"/>
          <w:u w:val="single"/>
        </w:rPr>
        <w:t>成都市欧冠信息技术有限责任公司</w:t>
      </w:r>
      <w:r>
        <w:rPr>
          <w:rFonts w:eastAsia="楷体_GB2312"/>
          <w:b/>
          <w:bCs/>
          <w:sz w:val="32"/>
          <w:u w:val="single"/>
        </w:rPr>
        <w:t xml:space="preserve">     </w:t>
      </w:r>
    </w:p>
    <w:p>
      <w:pPr>
        <w:snapToGrid w:val="0"/>
        <w:spacing w:line="360" w:lineRule="auto"/>
        <w:ind w:leftChars="1080" w:left="3895" w:hanging="1627"/>
        <w:rPr>
          <w:rFonts w:eastAsia="楷体_GB2312"/>
          <w:b/>
          <w:bCs/>
          <w:u w:val="single"/>
        </w:rPr>
      </w:pPr>
      <w:r>
        <w:rPr>
          <w:rFonts w:eastAsia="楷体_GB2312"/>
          <w:b/>
          <w:bCs/>
          <w:sz w:val="32"/>
          <w:u w:val="single"/>
        </w:rPr>
        <w:t xml:space="preserve">         </w:t>
      </w:r>
      <w:r>
        <w:rPr>
          <w:rFonts w:eastAsia="楷体_GB2312"/>
          <w:b/>
          <w:bCs/>
          <w:sz w:val="32"/>
          <w:u w:val="single"/>
        </w:rPr>
        <w:t>成都信息工程学院</w:t>
      </w:r>
      <w:r>
        <w:rPr>
          <w:rFonts w:eastAsia="楷体_GB2312"/>
          <w:b/>
          <w:bCs/>
          <w:sz w:val="32"/>
          <w:u w:val="single"/>
        </w:rPr>
        <w:t xml:space="preserve">             </w:t>
      </w:r>
    </w:p>
    <w:p>
      <w:pPr>
        <w:snapToGrid w:val="0"/>
        <w:spacing w:line="360" w:lineRule="auto"/>
        <w:ind w:leftChars="1080" w:left="3895" w:hanging="1627"/>
        <w:rPr>
          <w:rFonts w:eastAsia="楷体_GB2312"/>
          <w:b/>
          <w:bCs/>
          <w:u w:val="single"/>
        </w:rPr>
      </w:pPr>
      <w:r>
        <w:rPr>
          <w:rFonts w:eastAsia="楷体_GB2312"/>
          <w:b/>
          <w:bCs/>
          <w:sz w:val="32"/>
          <w:u w:val="single"/>
        </w:rPr>
        <w:t xml:space="preserve">           </w:t>
      </w:r>
      <w:r>
        <w:rPr>
          <w:rFonts w:eastAsia="楷体_GB2312"/>
          <w:b/>
          <w:bCs/>
          <w:sz w:val="32"/>
          <w:u w:val="single"/>
        </w:rPr>
        <w:t>电子科技大学</w:t>
      </w:r>
      <w:r>
        <w:rPr>
          <w:rFonts w:eastAsia="楷体_GB2312"/>
          <w:b/>
          <w:bCs/>
          <w:sz w:val="32"/>
          <w:u w:val="single"/>
        </w:rPr>
        <w:t xml:space="preserve">              </w:t>
      </w:r>
    </w:p>
    <w:p>
      <w:pPr>
        <w:snapToGrid w:val="0"/>
        <w:spacing w:line="360" w:lineRule="auto"/>
        <w:ind w:firstLine="641"/>
        <w:rPr>
          <w:rFonts w:eastAsia="黑体"/>
          <w:b/>
          <w:bCs/>
          <w:sz w:val="32"/>
          <w:u w:val="single"/>
        </w:rPr>
      </w:pPr>
    </w:p>
    <w:p>
      <w:pPr>
        <w:snapToGrid w:val="0"/>
        <w:spacing w:line="360" w:lineRule="auto"/>
        <w:rPr>
          <w:rFonts w:eastAsia="黑体"/>
          <w:b/>
          <w:bCs/>
          <w:sz w:val="32"/>
          <w:u w:val="single"/>
        </w:rPr>
      </w:pPr>
    </w:p>
    <w:p>
      <w:pPr>
        <w:snapToGrid w:val="0"/>
        <w:spacing w:line="360" w:lineRule="auto"/>
        <w:rPr>
          <w:rFonts w:eastAsia="黑体"/>
          <w:b/>
          <w:bCs/>
          <w:sz w:val="32"/>
          <w:u w:val="single"/>
        </w:rPr>
      </w:pPr>
    </w:p>
    <w:p>
      <w:pPr>
        <w:snapToGrid w:val="0"/>
        <w:spacing w:line="360" w:lineRule="auto"/>
        <w:jc w:val="center"/>
        <w:rPr>
          <w:rFonts w:eastAsia="黑体"/>
          <w:kern w:val="0"/>
          <w:sz w:val="36"/>
          <w:szCs w:val="36"/>
        </w:rPr>
        <w:sectPr>
          <w:pgSz w:w="11906" w:h="16838"/>
          <w:pgMar w:top="1440" w:right="1800" w:bottom="1440" w:left="1800" w:header="851" w:footer="992" w:gutter="0"/>
          <w:pgNumType w:start="1"/>
          <w:cols w:space="425"/>
          <w:docGrid w:type="lines" w:linePitch="312"/>
        </w:sectPr>
      </w:pPr>
      <w:r>
        <w:rPr>
          <w:rFonts w:eastAsia="黑体"/>
          <w:kern w:val="0"/>
          <w:sz w:val="36"/>
          <w:szCs w:val="36"/>
        </w:rPr>
        <w:t>二</w:t>
      </w:r>
      <w:r>
        <w:rPr>
          <w:rFonts w:eastAsia="黑体"/>
          <w:kern w:val="0"/>
          <w:sz w:val="36"/>
          <w:szCs w:val="36"/>
        </w:rPr>
        <w:t>○</w:t>
      </w:r>
      <w:r>
        <w:rPr>
          <w:rFonts w:eastAsia="黑体"/>
          <w:kern w:val="0"/>
          <w:sz w:val="36"/>
          <w:szCs w:val="36"/>
        </w:rPr>
        <w:t>一一年三月</w:t>
      </w:r>
    </w:p>
    <w:p>
      <w:pPr>
        <w:pStyle w:val="TOC"/>
        <w:rPr>
          <w:rFonts w:ascii="Times New Roman" w:hAnsi="Times New Roman"/>
          <w:color w:val="auto"/>
        </w:rPr>
      </w:pPr>
      <w:r>
        <w:rPr>
          <w:rFonts w:ascii="Times New Roman" w:hAnsi="Times New Roman"/>
          <w:color w:val="auto"/>
          <w:lang w:val="zh-CN"/>
        </w:rPr>
        <w:lastRenderedPageBreak/>
        <w:t>目录</w:t>
      </w:r>
    </w:p>
    <w:bookmarkStart w:id="0" w:name="_GoBack"/>
    <w:bookmarkEnd w:id="0"/>
    <w:p>
      <w:pPr>
        <w:pStyle w:val="10"/>
        <w:tabs>
          <w:tab w:val="right" w:leader="dot" w:pos="8296"/>
        </w:tabs>
        <w:rPr>
          <w:rFonts w:asciiTheme="minorHAnsi" w:eastAsiaTheme="minorEastAsia" w:hAnsiTheme="minorHAnsi" w:cstheme="minorBidi"/>
          <w:noProof/>
          <w:kern w:val="2"/>
          <w:sz w:val="21"/>
        </w:rPr>
      </w:pPr>
      <w:r>
        <w:rPr>
          <w:rFonts w:ascii="Times New Roman" w:hAnsi="Times New Roman"/>
        </w:rPr>
        <w:fldChar w:fldCharType="begin"/>
      </w:r>
      <w:r>
        <w:rPr>
          <w:rFonts w:ascii="Times New Roman" w:hAnsi="Times New Roman"/>
        </w:rPr>
        <w:instrText xml:space="preserve"> TOC \o "1-3" \h \z \u </w:instrText>
      </w:r>
      <w:r>
        <w:rPr>
          <w:rFonts w:ascii="Times New Roman" w:hAnsi="Times New Roman"/>
        </w:rPr>
        <w:fldChar w:fldCharType="separate"/>
      </w:r>
      <w:hyperlink w:anchor="_Toc289272666" w:history="1">
        <w:r>
          <w:rPr>
            <w:rStyle w:val="ad"/>
            <w:rFonts w:hint="eastAsia"/>
            <w:noProof/>
          </w:rPr>
          <w:t>项目实施要点及优势</w:t>
        </w:r>
        <w:r>
          <w:rPr>
            <w:noProof/>
            <w:webHidden/>
          </w:rPr>
          <w:tab/>
        </w:r>
        <w:r>
          <w:rPr>
            <w:noProof/>
            <w:webHidden/>
          </w:rPr>
          <w:fldChar w:fldCharType="begin"/>
        </w:r>
        <w:r>
          <w:rPr>
            <w:noProof/>
            <w:webHidden/>
          </w:rPr>
          <w:instrText xml:space="preserve"> PAGEREF _Toc289272666 \h </w:instrText>
        </w:r>
        <w:r>
          <w:rPr>
            <w:noProof/>
            <w:webHidden/>
          </w:rPr>
        </w:r>
        <w:r>
          <w:rPr>
            <w:noProof/>
            <w:webHidden/>
          </w:rPr>
          <w:fldChar w:fldCharType="separate"/>
        </w:r>
        <w:r>
          <w:rPr>
            <w:noProof/>
            <w:webHidden/>
          </w:rPr>
          <w:t>1</w:t>
        </w:r>
        <w:r>
          <w:rPr>
            <w:noProof/>
            <w:webHidden/>
          </w:rPr>
          <w:fldChar w:fldCharType="end"/>
        </w:r>
      </w:hyperlink>
    </w:p>
    <w:p>
      <w:pPr>
        <w:pStyle w:val="10"/>
        <w:tabs>
          <w:tab w:val="right" w:leader="dot" w:pos="8296"/>
        </w:tabs>
        <w:rPr>
          <w:rFonts w:asciiTheme="minorHAnsi" w:eastAsiaTheme="minorEastAsia" w:hAnsiTheme="minorHAnsi" w:cstheme="minorBidi"/>
          <w:noProof/>
          <w:kern w:val="2"/>
          <w:sz w:val="21"/>
        </w:rPr>
      </w:pPr>
      <w:hyperlink w:anchor="_Toc289272667" w:history="1">
        <w:r>
          <w:rPr>
            <w:rStyle w:val="ad"/>
            <w:rFonts w:ascii="Times New Roman" w:hAnsi="Times New Roman" w:hint="eastAsia"/>
            <w:noProof/>
          </w:rPr>
          <w:t>一、国内外技术现状及技术比较优势</w:t>
        </w:r>
        <w:r>
          <w:rPr>
            <w:noProof/>
            <w:webHidden/>
          </w:rPr>
          <w:tab/>
        </w:r>
        <w:r>
          <w:rPr>
            <w:noProof/>
            <w:webHidden/>
          </w:rPr>
          <w:fldChar w:fldCharType="begin"/>
        </w:r>
        <w:r>
          <w:rPr>
            <w:noProof/>
            <w:webHidden/>
          </w:rPr>
          <w:instrText xml:space="preserve"> PAGEREF _Toc289272667 \h </w:instrText>
        </w:r>
        <w:r>
          <w:rPr>
            <w:noProof/>
            <w:webHidden/>
          </w:rPr>
        </w:r>
        <w:r>
          <w:rPr>
            <w:noProof/>
            <w:webHidden/>
          </w:rPr>
          <w:fldChar w:fldCharType="separate"/>
        </w:r>
        <w:r>
          <w:rPr>
            <w:noProof/>
            <w:webHidden/>
          </w:rPr>
          <w:t>2</w:t>
        </w:r>
        <w:r>
          <w:rPr>
            <w:noProof/>
            <w:webHidden/>
          </w:rPr>
          <w:fldChar w:fldCharType="end"/>
        </w:r>
      </w:hyperlink>
    </w:p>
    <w:p>
      <w:pPr>
        <w:pStyle w:val="20"/>
        <w:tabs>
          <w:tab w:val="right" w:leader="dot" w:pos="8296"/>
        </w:tabs>
        <w:rPr>
          <w:rFonts w:asciiTheme="minorHAnsi" w:eastAsiaTheme="minorEastAsia" w:hAnsiTheme="minorHAnsi" w:cstheme="minorBidi"/>
          <w:noProof/>
          <w:kern w:val="2"/>
          <w:sz w:val="21"/>
        </w:rPr>
      </w:pPr>
      <w:hyperlink w:anchor="_Toc289272668" w:history="1">
        <w:r>
          <w:rPr>
            <w:rStyle w:val="ad"/>
            <w:noProof/>
          </w:rPr>
          <w:t>1.1</w:t>
        </w:r>
        <w:r>
          <w:rPr>
            <w:rStyle w:val="ad"/>
            <w:rFonts w:hint="eastAsia"/>
            <w:noProof/>
          </w:rPr>
          <w:t>国内外云计算技术现状</w:t>
        </w:r>
        <w:r>
          <w:rPr>
            <w:noProof/>
            <w:webHidden/>
          </w:rPr>
          <w:tab/>
        </w:r>
        <w:r>
          <w:rPr>
            <w:noProof/>
            <w:webHidden/>
          </w:rPr>
          <w:fldChar w:fldCharType="begin"/>
        </w:r>
        <w:r>
          <w:rPr>
            <w:noProof/>
            <w:webHidden/>
          </w:rPr>
          <w:instrText xml:space="preserve"> PAGEREF _Toc289272668 \h </w:instrText>
        </w:r>
        <w:r>
          <w:rPr>
            <w:noProof/>
            <w:webHidden/>
          </w:rPr>
        </w:r>
        <w:r>
          <w:rPr>
            <w:noProof/>
            <w:webHidden/>
          </w:rPr>
          <w:fldChar w:fldCharType="separate"/>
        </w:r>
        <w:r>
          <w:rPr>
            <w:noProof/>
            <w:webHidden/>
          </w:rPr>
          <w:t>2</w:t>
        </w:r>
        <w:r>
          <w:rPr>
            <w:noProof/>
            <w:webHidden/>
          </w:rPr>
          <w:fldChar w:fldCharType="end"/>
        </w:r>
      </w:hyperlink>
    </w:p>
    <w:p>
      <w:pPr>
        <w:pStyle w:val="20"/>
        <w:tabs>
          <w:tab w:val="right" w:leader="dot" w:pos="8296"/>
        </w:tabs>
        <w:rPr>
          <w:rFonts w:asciiTheme="minorHAnsi" w:eastAsiaTheme="minorEastAsia" w:hAnsiTheme="minorHAnsi" w:cstheme="minorBidi"/>
          <w:noProof/>
          <w:kern w:val="2"/>
          <w:sz w:val="21"/>
        </w:rPr>
      </w:pPr>
      <w:hyperlink w:anchor="_Toc289272669" w:history="1">
        <w:r>
          <w:rPr>
            <w:rStyle w:val="ad"/>
            <w:noProof/>
          </w:rPr>
          <w:t>1.2</w:t>
        </w:r>
        <w:r>
          <w:rPr>
            <w:rStyle w:val="ad"/>
            <w:rFonts w:hint="eastAsia"/>
            <w:noProof/>
          </w:rPr>
          <w:t>数据库技术现状</w:t>
        </w:r>
        <w:r>
          <w:rPr>
            <w:noProof/>
            <w:webHidden/>
          </w:rPr>
          <w:tab/>
        </w:r>
        <w:r>
          <w:rPr>
            <w:noProof/>
            <w:webHidden/>
          </w:rPr>
          <w:fldChar w:fldCharType="begin"/>
        </w:r>
        <w:r>
          <w:rPr>
            <w:noProof/>
            <w:webHidden/>
          </w:rPr>
          <w:instrText xml:space="preserve"> PAGEREF _Toc289272669 \h </w:instrText>
        </w:r>
        <w:r>
          <w:rPr>
            <w:noProof/>
            <w:webHidden/>
          </w:rPr>
        </w:r>
        <w:r>
          <w:rPr>
            <w:noProof/>
            <w:webHidden/>
          </w:rPr>
          <w:fldChar w:fldCharType="separate"/>
        </w:r>
        <w:r>
          <w:rPr>
            <w:noProof/>
            <w:webHidden/>
          </w:rPr>
          <w:t>3</w:t>
        </w:r>
        <w:r>
          <w:rPr>
            <w:noProof/>
            <w:webHidden/>
          </w:rPr>
          <w:fldChar w:fldCharType="end"/>
        </w:r>
      </w:hyperlink>
    </w:p>
    <w:p>
      <w:pPr>
        <w:pStyle w:val="20"/>
        <w:tabs>
          <w:tab w:val="right" w:leader="dot" w:pos="8296"/>
        </w:tabs>
        <w:rPr>
          <w:rFonts w:asciiTheme="minorHAnsi" w:eastAsiaTheme="minorEastAsia" w:hAnsiTheme="minorHAnsi" w:cstheme="minorBidi"/>
          <w:noProof/>
          <w:kern w:val="2"/>
          <w:sz w:val="21"/>
        </w:rPr>
      </w:pPr>
      <w:hyperlink w:anchor="_Toc289272670" w:history="1">
        <w:r>
          <w:rPr>
            <w:rStyle w:val="ad"/>
            <w:noProof/>
          </w:rPr>
          <w:t>1.3</w:t>
        </w:r>
        <w:r>
          <w:rPr>
            <w:rStyle w:val="ad"/>
            <w:rFonts w:hint="eastAsia"/>
            <w:noProof/>
          </w:rPr>
          <w:t>本项目产品的技术比较优势</w:t>
        </w:r>
        <w:r>
          <w:rPr>
            <w:noProof/>
            <w:webHidden/>
          </w:rPr>
          <w:tab/>
        </w:r>
        <w:r>
          <w:rPr>
            <w:noProof/>
            <w:webHidden/>
          </w:rPr>
          <w:fldChar w:fldCharType="begin"/>
        </w:r>
        <w:r>
          <w:rPr>
            <w:noProof/>
            <w:webHidden/>
          </w:rPr>
          <w:instrText xml:space="preserve"> PAGEREF _Toc289272670 \h </w:instrText>
        </w:r>
        <w:r>
          <w:rPr>
            <w:noProof/>
            <w:webHidden/>
          </w:rPr>
        </w:r>
        <w:r>
          <w:rPr>
            <w:noProof/>
            <w:webHidden/>
          </w:rPr>
          <w:fldChar w:fldCharType="separate"/>
        </w:r>
        <w:r>
          <w:rPr>
            <w:noProof/>
            <w:webHidden/>
          </w:rPr>
          <w:t>4</w:t>
        </w:r>
        <w:r>
          <w:rPr>
            <w:noProof/>
            <w:webHidden/>
          </w:rPr>
          <w:fldChar w:fldCharType="end"/>
        </w:r>
      </w:hyperlink>
    </w:p>
    <w:p>
      <w:pPr>
        <w:pStyle w:val="10"/>
        <w:tabs>
          <w:tab w:val="right" w:leader="dot" w:pos="8296"/>
        </w:tabs>
        <w:rPr>
          <w:rFonts w:asciiTheme="minorHAnsi" w:eastAsiaTheme="minorEastAsia" w:hAnsiTheme="minorHAnsi" w:cstheme="minorBidi"/>
          <w:noProof/>
          <w:kern w:val="2"/>
          <w:sz w:val="21"/>
        </w:rPr>
      </w:pPr>
      <w:hyperlink w:anchor="_Toc289272671" w:history="1">
        <w:r>
          <w:rPr>
            <w:rStyle w:val="ad"/>
            <w:rFonts w:ascii="Times New Roman" w:hAnsi="Times New Roman" w:hint="eastAsia"/>
            <w:noProof/>
          </w:rPr>
          <w:t>二、工作基础及创新性</w:t>
        </w:r>
        <w:r>
          <w:rPr>
            <w:noProof/>
            <w:webHidden/>
          </w:rPr>
          <w:tab/>
        </w:r>
        <w:r>
          <w:rPr>
            <w:noProof/>
            <w:webHidden/>
          </w:rPr>
          <w:fldChar w:fldCharType="begin"/>
        </w:r>
        <w:r>
          <w:rPr>
            <w:noProof/>
            <w:webHidden/>
          </w:rPr>
          <w:instrText xml:space="preserve"> PAGEREF _Toc289272671 \h </w:instrText>
        </w:r>
        <w:r>
          <w:rPr>
            <w:noProof/>
            <w:webHidden/>
          </w:rPr>
        </w:r>
        <w:r>
          <w:rPr>
            <w:noProof/>
            <w:webHidden/>
          </w:rPr>
          <w:fldChar w:fldCharType="separate"/>
        </w:r>
        <w:r>
          <w:rPr>
            <w:noProof/>
            <w:webHidden/>
          </w:rPr>
          <w:t>6</w:t>
        </w:r>
        <w:r>
          <w:rPr>
            <w:noProof/>
            <w:webHidden/>
          </w:rPr>
          <w:fldChar w:fldCharType="end"/>
        </w:r>
      </w:hyperlink>
    </w:p>
    <w:p>
      <w:pPr>
        <w:pStyle w:val="20"/>
        <w:tabs>
          <w:tab w:val="right" w:leader="dot" w:pos="8296"/>
        </w:tabs>
        <w:rPr>
          <w:rFonts w:asciiTheme="minorHAnsi" w:eastAsiaTheme="minorEastAsia" w:hAnsiTheme="minorHAnsi" w:cstheme="minorBidi"/>
          <w:noProof/>
          <w:kern w:val="2"/>
          <w:sz w:val="21"/>
        </w:rPr>
      </w:pPr>
      <w:hyperlink w:anchor="_Toc289272672" w:history="1">
        <w:r>
          <w:rPr>
            <w:rStyle w:val="ad"/>
            <w:noProof/>
          </w:rPr>
          <w:t>2.1</w:t>
        </w:r>
        <w:r>
          <w:rPr>
            <w:rStyle w:val="ad"/>
            <w:rFonts w:hint="eastAsia"/>
            <w:noProof/>
          </w:rPr>
          <w:t>工作基础</w:t>
        </w:r>
        <w:r>
          <w:rPr>
            <w:noProof/>
            <w:webHidden/>
          </w:rPr>
          <w:tab/>
        </w:r>
        <w:r>
          <w:rPr>
            <w:noProof/>
            <w:webHidden/>
          </w:rPr>
          <w:fldChar w:fldCharType="begin"/>
        </w:r>
        <w:r>
          <w:rPr>
            <w:noProof/>
            <w:webHidden/>
          </w:rPr>
          <w:instrText xml:space="preserve"> PAGEREF _Toc289272672 \h </w:instrText>
        </w:r>
        <w:r>
          <w:rPr>
            <w:noProof/>
            <w:webHidden/>
          </w:rPr>
        </w:r>
        <w:r>
          <w:rPr>
            <w:noProof/>
            <w:webHidden/>
          </w:rPr>
          <w:fldChar w:fldCharType="separate"/>
        </w:r>
        <w:r>
          <w:rPr>
            <w:noProof/>
            <w:webHidden/>
          </w:rPr>
          <w:t>6</w:t>
        </w:r>
        <w:r>
          <w:rPr>
            <w:noProof/>
            <w:webHidden/>
          </w:rPr>
          <w:fldChar w:fldCharType="end"/>
        </w:r>
      </w:hyperlink>
    </w:p>
    <w:p>
      <w:pPr>
        <w:pStyle w:val="31"/>
        <w:tabs>
          <w:tab w:val="right" w:leader="dot" w:pos="8296"/>
        </w:tabs>
        <w:rPr>
          <w:rFonts w:asciiTheme="minorHAnsi" w:eastAsiaTheme="minorEastAsia" w:hAnsiTheme="minorHAnsi" w:cstheme="minorBidi"/>
          <w:noProof/>
          <w:kern w:val="2"/>
          <w:sz w:val="21"/>
        </w:rPr>
      </w:pPr>
      <w:hyperlink w:anchor="_Toc289272673" w:history="1">
        <w:r>
          <w:rPr>
            <w:rStyle w:val="ad"/>
            <w:noProof/>
          </w:rPr>
          <w:t>2.1.1</w:t>
        </w:r>
        <w:r>
          <w:rPr>
            <w:rStyle w:val="ad"/>
            <w:rFonts w:hint="eastAsia"/>
            <w:noProof/>
          </w:rPr>
          <w:t>云计算工作基础</w:t>
        </w:r>
        <w:r>
          <w:rPr>
            <w:noProof/>
            <w:webHidden/>
          </w:rPr>
          <w:tab/>
        </w:r>
        <w:r>
          <w:rPr>
            <w:noProof/>
            <w:webHidden/>
          </w:rPr>
          <w:fldChar w:fldCharType="begin"/>
        </w:r>
        <w:r>
          <w:rPr>
            <w:noProof/>
            <w:webHidden/>
          </w:rPr>
          <w:instrText xml:space="preserve"> PAGEREF _Toc289272673 \h </w:instrText>
        </w:r>
        <w:r>
          <w:rPr>
            <w:noProof/>
            <w:webHidden/>
          </w:rPr>
        </w:r>
        <w:r>
          <w:rPr>
            <w:noProof/>
            <w:webHidden/>
          </w:rPr>
          <w:fldChar w:fldCharType="separate"/>
        </w:r>
        <w:r>
          <w:rPr>
            <w:noProof/>
            <w:webHidden/>
          </w:rPr>
          <w:t>6</w:t>
        </w:r>
        <w:r>
          <w:rPr>
            <w:noProof/>
            <w:webHidden/>
          </w:rPr>
          <w:fldChar w:fldCharType="end"/>
        </w:r>
      </w:hyperlink>
    </w:p>
    <w:p>
      <w:pPr>
        <w:pStyle w:val="31"/>
        <w:tabs>
          <w:tab w:val="right" w:leader="dot" w:pos="8296"/>
        </w:tabs>
        <w:rPr>
          <w:rFonts w:asciiTheme="minorHAnsi" w:eastAsiaTheme="minorEastAsia" w:hAnsiTheme="minorHAnsi" w:cstheme="minorBidi"/>
          <w:noProof/>
          <w:kern w:val="2"/>
          <w:sz w:val="21"/>
        </w:rPr>
      </w:pPr>
      <w:hyperlink w:anchor="_Toc289272674" w:history="1">
        <w:r>
          <w:rPr>
            <w:rStyle w:val="ad"/>
            <w:noProof/>
          </w:rPr>
          <w:t>2.1.2</w:t>
        </w:r>
        <w:r>
          <w:rPr>
            <w:rStyle w:val="ad"/>
            <w:rFonts w:hint="eastAsia"/>
            <w:noProof/>
          </w:rPr>
          <w:t>数据库工作基础</w:t>
        </w:r>
        <w:r>
          <w:rPr>
            <w:noProof/>
            <w:webHidden/>
          </w:rPr>
          <w:tab/>
        </w:r>
        <w:r>
          <w:rPr>
            <w:noProof/>
            <w:webHidden/>
          </w:rPr>
          <w:fldChar w:fldCharType="begin"/>
        </w:r>
        <w:r>
          <w:rPr>
            <w:noProof/>
            <w:webHidden/>
          </w:rPr>
          <w:instrText xml:space="preserve"> PAGEREF _Toc289272674 \h </w:instrText>
        </w:r>
        <w:r>
          <w:rPr>
            <w:noProof/>
            <w:webHidden/>
          </w:rPr>
        </w:r>
        <w:r>
          <w:rPr>
            <w:noProof/>
            <w:webHidden/>
          </w:rPr>
          <w:fldChar w:fldCharType="separate"/>
        </w:r>
        <w:r>
          <w:rPr>
            <w:noProof/>
            <w:webHidden/>
          </w:rPr>
          <w:t>6</w:t>
        </w:r>
        <w:r>
          <w:rPr>
            <w:noProof/>
            <w:webHidden/>
          </w:rPr>
          <w:fldChar w:fldCharType="end"/>
        </w:r>
      </w:hyperlink>
    </w:p>
    <w:p>
      <w:pPr>
        <w:pStyle w:val="20"/>
        <w:tabs>
          <w:tab w:val="right" w:leader="dot" w:pos="8296"/>
        </w:tabs>
        <w:rPr>
          <w:rFonts w:asciiTheme="minorHAnsi" w:eastAsiaTheme="minorEastAsia" w:hAnsiTheme="minorHAnsi" w:cstheme="minorBidi"/>
          <w:noProof/>
          <w:kern w:val="2"/>
          <w:sz w:val="21"/>
        </w:rPr>
      </w:pPr>
      <w:hyperlink w:anchor="_Toc289272675" w:history="1">
        <w:r>
          <w:rPr>
            <w:rStyle w:val="ad"/>
            <w:noProof/>
          </w:rPr>
          <w:t>2.2</w:t>
        </w:r>
        <w:r>
          <w:rPr>
            <w:rStyle w:val="ad"/>
            <w:rFonts w:hint="eastAsia"/>
            <w:noProof/>
          </w:rPr>
          <w:t>创新性</w:t>
        </w:r>
        <w:r>
          <w:rPr>
            <w:noProof/>
            <w:webHidden/>
          </w:rPr>
          <w:tab/>
        </w:r>
        <w:r>
          <w:rPr>
            <w:noProof/>
            <w:webHidden/>
          </w:rPr>
          <w:fldChar w:fldCharType="begin"/>
        </w:r>
        <w:r>
          <w:rPr>
            <w:noProof/>
            <w:webHidden/>
          </w:rPr>
          <w:instrText xml:space="preserve"> PAGEREF _Toc289272675 \h </w:instrText>
        </w:r>
        <w:r>
          <w:rPr>
            <w:noProof/>
            <w:webHidden/>
          </w:rPr>
        </w:r>
        <w:r>
          <w:rPr>
            <w:noProof/>
            <w:webHidden/>
          </w:rPr>
          <w:fldChar w:fldCharType="separate"/>
        </w:r>
        <w:r>
          <w:rPr>
            <w:noProof/>
            <w:webHidden/>
          </w:rPr>
          <w:t>9</w:t>
        </w:r>
        <w:r>
          <w:rPr>
            <w:noProof/>
            <w:webHidden/>
          </w:rPr>
          <w:fldChar w:fldCharType="end"/>
        </w:r>
      </w:hyperlink>
    </w:p>
    <w:p>
      <w:pPr>
        <w:pStyle w:val="10"/>
        <w:tabs>
          <w:tab w:val="right" w:leader="dot" w:pos="8296"/>
        </w:tabs>
        <w:rPr>
          <w:rFonts w:asciiTheme="minorHAnsi" w:eastAsiaTheme="minorEastAsia" w:hAnsiTheme="minorHAnsi" w:cstheme="minorBidi"/>
          <w:noProof/>
          <w:kern w:val="2"/>
          <w:sz w:val="21"/>
        </w:rPr>
      </w:pPr>
      <w:hyperlink w:anchor="_Toc289272676" w:history="1">
        <w:r>
          <w:rPr>
            <w:rStyle w:val="ad"/>
            <w:rFonts w:ascii="Times New Roman" w:hAnsi="Times New Roman" w:hint="eastAsia"/>
            <w:noProof/>
          </w:rPr>
          <w:t>三、项目主要目标及内容</w:t>
        </w:r>
        <w:r>
          <w:rPr>
            <w:noProof/>
            <w:webHidden/>
          </w:rPr>
          <w:tab/>
        </w:r>
        <w:r>
          <w:rPr>
            <w:noProof/>
            <w:webHidden/>
          </w:rPr>
          <w:fldChar w:fldCharType="begin"/>
        </w:r>
        <w:r>
          <w:rPr>
            <w:noProof/>
            <w:webHidden/>
          </w:rPr>
          <w:instrText xml:space="preserve"> PAGEREF _Toc289272676 \h </w:instrText>
        </w:r>
        <w:r>
          <w:rPr>
            <w:noProof/>
            <w:webHidden/>
          </w:rPr>
        </w:r>
        <w:r>
          <w:rPr>
            <w:noProof/>
            <w:webHidden/>
          </w:rPr>
          <w:fldChar w:fldCharType="separate"/>
        </w:r>
        <w:r>
          <w:rPr>
            <w:noProof/>
            <w:webHidden/>
          </w:rPr>
          <w:t>15</w:t>
        </w:r>
        <w:r>
          <w:rPr>
            <w:noProof/>
            <w:webHidden/>
          </w:rPr>
          <w:fldChar w:fldCharType="end"/>
        </w:r>
      </w:hyperlink>
    </w:p>
    <w:p>
      <w:pPr>
        <w:pStyle w:val="20"/>
        <w:tabs>
          <w:tab w:val="right" w:leader="dot" w:pos="8296"/>
        </w:tabs>
        <w:rPr>
          <w:rFonts w:asciiTheme="minorHAnsi" w:eastAsiaTheme="minorEastAsia" w:hAnsiTheme="minorHAnsi" w:cstheme="minorBidi"/>
          <w:noProof/>
          <w:kern w:val="2"/>
          <w:sz w:val="21"/>
        </w:rPr>
      </w:pPr>
      <w:hyperlink w:anchor="_Toc289272677" w:history="1">
        <w:r>
          <w:rPr>
            <w:rStyle w:val="ad"/>
            <w:noProof/>
          </w:rPr>
          <w:t>3.1</w:t>
        </w:r>
        <w:r>
          <w:rPr>
            <w:rStyle w:val="ad"/>
            <w:rFonts w:hint="eastAsia"/>
            <w:noProof/>
          </w:rPr>
          <w:t>主要目标</w:t>
        </w:r>
        <w:r>
          <w:rPr>
            <w:noProof/>
            <w:webHidden/>
          </w:rPr>
          <w:tab/>
        </w:r>
        <w:r>
          <w:rPr>
            <w:noProof/>
            <w:webHidden/>
          </w:rPr>
          <w:fldChar w:fldCharType="begin"/>
        </w:r>
        <w:r>
          <w:rPr>
            <w:noProof/>
            <w:webHidden/>
          </w:rPr>
          <w:instrText xml:space="preserve"> PAGEREF _Toc289272677 \h </w:instrText>
        </w:r>
        <w:r>
          <w:rPr>
            <w:noProof/>
            <w:webHidden/>
          </w:rPr>
        </w:r>
        <w:r>
          <w:rPr>
            <w:noProof/>
            <w:webHidden/>
          </w:rPr>
          <w:fldChar w:fldCharType="separate"/>
        </w:r>
        <w:r>
          <w:rPr>
            <w:noProof/>
            <w:webHidden/>
          </w:rPr>
          <w:t>15</w:t>
        </w:r>
        <w:r>
          <w:rPr>
            <w:noProof/>
            <w:webHidden/>
          </w:rPr>
          <w:fldChar w:fldCharType="end"/>
        </w:r>
      </w:hyperlink>
    </w:p>
    <w:p>
      <w:pPr>
        <w:pStyle w:val="31"/>
        <w:tabs>
          <w:tab w:val="right" w:leader="dot" w:pos="8296"/>
        </w:tabs>
        <w:rPr>
          <w:rFonts w:asciiTheme="minorHAnsi" w:eastAsiaTheme="minorEastAsia" w:hAnsiTheme="minorHAnsi" w:cstheme="minorBidi"/>
          <w:noProof/>
          <w:kern w:val="2"/>
          <w:sz w:val="21"/>
        </w:rPr>
      </w:pPr>
      <w:hyperlink w:anchor="_Toc289272678" w:history="1">
        <w:r>
          <w:rPr>
            <w:rStyle w:val="ad"/>
            <w:noProof/>
          </w:rPr>
          <w:t>3.1.1</w:t>
        </w:r>
        <w:r>
          <w:rPr>
            <w:rStyle w:val="ad"/>
            <w:rFonts w:hint="eastAsia"/>
            <w:noProof/>
          </w:rPr>
          <w:t>总体目标</w:t>
        </w:r>
        <w:r>
          <w:rPr>
            <w:noProof/>
            <w:webHidden/>
          </w:rPr>
          <w:tab/>
        </w:r>
        <w:r>
          <w:rPr>
            <w:noProof/>
            <w:webHidden/>
          </w:rPr>
          <w:fldChar w:fldCharType="begin"/>
        </w:r>
        <w:r>
          <w:rPr>
            <w:noProof/>
            <w:webHidden/>
          </w:rPr>
          <w:instrText xml:space="preserve"> PAGEREF _Toc289272678 \h </w:instrText>
        </w:r>
        <w:r>
          <w:rPr>
            <w:noProof/>
            <w:webHidden/>
          </w:rPr>
        </w:r>
        <w:r>
          <w:rPr>
            <w:noProof/>
            <w:webHidden/>
          </w:rPr>
          <w:fldChar w:fldCharType="separate"/>
        </w:r>
        <w:r>
          <w:rPr>
            <w:noProof/>
            <w:webHidden/>
          </w:rPr>
          <w:t>15</w:t>
        </w:r>
        <w:r>
          <w:rPr>
            <w:noProof/>
            <w:webHidden/>
          </w:rPr>
          <w:fldChar w:fldCharType="end"/>
        </w:r>
      </w:hyperlink>
    </w:p>
    <w:p>
      <w:pPr>
        <w:pStyle w:val="31"/>
        <w:tabs>
          <w:tab w:val="right" w:leader="dot" w:pos="8296"/>
        </w:tabs>
        <w:rPr>
          <w:rFonts w:asciiTheme="minorHAnsi" w:eastAsiaTheme="minorEastAsia" w:hAnsiTheme="minorHAnsi" w:cstheme="minorBidi"/>
          <w:noProof/>
          <w:kern w:val="2"/>
          <w:sz w:val="21"/>
        </w:rPr>
      </w:pPr>
      <w:hyperlink w:anchor="_Toc289272679" w:history="1">
        <w:r>
          <w:rPr>
            <w:rStyle w:val="ad"/>
            <w:noProof/>
          </w:rPr>
          <w:t>3.1.2</w:t>
        </w:r>
        <w:r>
          <w:rPr>
            <w:rStyle w:val="ad"/>
            <w:rFonts w:hint="eastAsia"/>
            <w:noProof/>
          </w:rPr>
          <w:t>主要技术质量性能指标</w:t>
        </w:r>
        <w:r>
          <w:rPr>
            <w:noProof/>
            <w:webHidden/>
          </w:rPr>
          <w:tab/>
        </w:r>
        <w:r>
          <w:rPr>
            <w:noProof/>
            <w:webHidden/>
          </w:rPr>
          <w:fldChar w:fldCharType="begin"/>
        </w:r>
        <w:r>
          <w:rPr>
            <w:noProof/>
            <w:webHidden/>
          </w:rPr>
          <w:instrText xml:space="preserve"> PAGEREF _Toc289272679 \h </w:instrText>
        </w:r>
        <w:r>
          <w:rPr>
            <w:noProof/>
            <w:webHidden/>
          </w:rPr>
        </w:r>
        <w:r>
          <w:rPr>
            <w:noProof/>
            <w:webHidden/>
          </w:rPr>
          <w:fldChar w:fldCharType="separate"/>
        </w:r>
        <w:r>
          <w:rPr>
            <w:noProof/>
            <w:webHidden/>
          </w:rPr>
          <w:t>15</w:t>
        </w:r>
        <w:r>
          <w:rPr>
            <w:noProof/>
            <w:webHidden/>
          </w:rPr>
          <w:fldChar w:fldCharType="end"/>
        </w:r>
      </w:hyperlink>
    </w:p>
    <w:p>
      <w:pPr>
        <w:pStyle w:val="31"/>
        <w:tabs>
          <w:tab w:val="right" w:leader="dot" w:pos="8296"/>
        </w:tabs>
        <w:rPr>
          <w:rFonts w:asciiTheme="minorHAnsi" w:eastAsiaTheme="minorEastAsia" w:hAnsiTheme="minorHAnsi" w:cstheme="minorBidi"/>
          <w:noProof/>
          <w:kern w:val="2"/>
          <w:sz w:val="21"/>
        </w:rPr>
      </w:pPr>
      <w:hyperlink w:anchor="_Toc289272680" w:history="1">
        <w:r>
          <w:rPr>
            <w:rStyle w:val="ad"/>
            <w:noProof/>
          </w:rPr>
          <w:t>3.1.3</w:t>
        </w:r>
        <w:r>
          <w:rPr>
            <w:rStyle w:val="ad"/>
            <w:rFonts w:hint="eastAsia"/>
            <w:noProof/>
          </w:rPr>
          <w:t>主要经济指标</w:t>
        </w:r>
        <w:r>
          <w:rPr>
            <w:noProof/>
            <w:webHidden/>
          </w:rPr>
          <w:tab/>
        </w:r>
        <w:r>
          <w:rPr>
            <w:noProof/>
            <w:webHidden/>
          </w:rPr>
          <w:fldChar w:fldCharType="begin"/>
        </w:r>
        <w:r>
          <w:rPr>
            <w:noProof/>
            <w:webHidden/>
          </w:rPr>
          <w:instrText xml:space="preserve"> PAGEREF _Toc289272680 \h </w:instrText>
        </w:r>
        <w:r>
          <w:rPr>
            <w:noProof/>
            <w:webHidden/>
          </w:rPr>
        </w:r>
        <w:r>
          <w:rPr>
            <w:noProof/>
            <w:webHidden/>
          </w:rPr>
          <w:fldChar w:fldCharType="separate"/>
        </w:r>
        <w:r>
          <w:rPr>
            <w:noProof/>
            <w:webHidden/>
          </w:rPr>
          <w:t>16</w:t>
        </w:r>
        <w:r>
          <w:rPr>
            <w:noProof/>
            <w:webHidden/>
          </w:rPr>
          <w:fldChar w:fldCharType="end"/>
        </w:r>
      </w:hyperlink>
    </w:p>
    <w:p>
      <w:pPr>
        <w:pStyle w:val="20"/>
        <w:tabs>
          <w:tab w:val="right" w:leader="dot" w:pos="8296"/>
        </w:tabs>
        <w:rPr>
          <w:rFonts w:asciiTheme="minorHAnsi" w:eastAsiaTheme="minorEastAsia" w:hAnsiTheme="minorHAnsi" w:cstheme="minorBidi"/>
          <w:noProof/>
          <w:kern w:val="2"/>
          <w:sz w:val="21"/>
        </w:rPr>
      </w:pPr>
      <w:hyperlink w:anchor="_Toc289272681" w:history="1">
        <w:r>
          <w:rPr>
            <w:rStyle w:val="ad"/>
            <w:noProof/>
          </w:rPr>
          <w:t>3.2</w:t>
        </w:r>
        <w:r>
          <w:rPr>
            <w:rStyle w:val="ad"/>
            <w:rFonts w:hint="eastAsia"/>
            <w:noProof/>
          </w:rPr>
          <w:t>主要内容</w:t>
        </w:r>
        <w:r>
          <w:rPr>
            <w:noProof/>
            <w:webHidden/>
          </w:rPr>
          <w:tab/>
        </w:r>
        <w:r>
          <w:rPr>
            <w:noProof/>
            <w:webHidden/>
          </w:rPr>
          <w:fldChar w:fldCharType="begin"/>
        </w:r>
        <w:r>
          <w:rPr>
            <w:noProof/>
            <w:webHidden/>
          </w:rPr>
          <w:instrText xml:space="preserve"> PAGEREF _Toc289272681 \h </w:instrText>
        </w:r>
        <w:r>
          <w:rPr>
            <w:noProof/>
            <w:webHidden/>
          </w:rPr>
        </w:r>
        <w:r>
          <w:rPr>
            <w:noProof/>
            <w:webHidden/>
          </w:rPr>
          <w:fldChar w:fldCharType="separate"/>
        </w:r>
        <w:r>
          <w:rPr>
            <w:noProof/>
            <w:webHidden/>
          </w:rPr>
          <w:t>16</w:t>
        </w:r>
        <w:r>
          <w:rPr>
            <w:noProof/>
            <w:webHidden/>
          </w:rPr>
          <w:fldChar w:fldCharType="end"/>
        </w:r>
      </w:hyperlink>
    </w:p>
    <w:p>
      <w:pPr>
        <w:pStyle w:val="31"/>
        <w:tabs>
          <w:tab w:val="right" w:leader="dot" w:pos="8296"/>
        </w:tabs>
        <w:rPr>
          <w:rFonts w:asciiTheme="minorHAnsi" w:eastAsiaTheme="minorEastAsia" w:hAnsiTheme="minorHAnsi" w:cstheme="minorBidi"/>
          <w:noProof/>
          <w:kern w:val="2"/>
          <w:sz w:val="21"/>
        </w:rPr>
      </w:pPr>
      <w:hyperlink w:anchor="_Toc289272682" w:history="1">
        <w:r>
          <w:rPr>
            <w:rStyle w:val="ad"/>
            <w:noProof/>
          </w:rPr>
          <w:t>3.2.1</w:t>
        </w:r>
        <w:r>
          <w:rPr>
            <w:rStyle w:val="ad"/>
            <w:rFonts w:hint="eastAsia"/>
            <w:noProof/>
          </w:rPr>
          <w:t>项目实施主要内容</w:t>
        </w:r>
        <w:r>
          <w:rPr>
            <w:noProof/>
            <w:webHidden/>
          </w:rPr>
          <w:tab/>
        </w:r>
        <w:r>
          <w:rPr>
            <w:noProof/>
            <w:webHidden/>
          </w:rPr>
          <w:fldChar w:fldCharType="begin"/>
        </w:r>
        <w:r>
          <w:rPr>
            <w:noProof/>
            <w:webHidden/>
          </w:rPr>
          <w:instrText xml:space="preserve"> PAGEREF _Toc289272682 \h </w:instrText>
        </w:r>
        <w:r>
          <w:rPr>
            <w:noProof/>
            <w:webHidden/>
          </w:rPr>
        </w:r>
        <w:r>
          <w:rPr>
            <w:noProof/>
            <w:webHidden/>
          </w:rPr>
          <w:fldChar w:fldCharType="separate"/>
        </w:r>
        <w:r>
          <w:rPr>
            <w:noProof/>
            <w:webHidden/>
          </w:rPr>
          <w:t>16</w:t>
        </w:r>
        <w:r>
          <w:rPr>
            <w:noProof/>
            <w:webHidden/>
          </w:rPr>
          <w:fldChar w:fldCharType="end"/>
        </w:r>
      </w:hyperlink>
    </w:p>
    <w:p>
      <w:pPr>
        <w:pStyle w:val="31"/>
        <w:tabs>
          <w:tab w:val="right" w:leader="dot" w:pos="8296"/>
        </w:tabs>
        <w:rPr>
          <w:rFonts w:asciiTheme="minorHAnsi" w:eastAsiaTheme="minorEastAsia" w:hAnsiTheme="minorHAnsi" w:cstheme="minorBidi"/>
          <w:noProof/>
          <w:kern w:val="2"/>
          <w:sz w:val="21"/>
        </w:rPr>
      </w:pPr>
      <w:hyperlink w:anchor="_Toc289272683" w:history="1">
        <w:r>
          <w:rPr>
            <w:rStyle w:val="ad"/>
            <w:noProof/>
          </w:rPr>
          <w:t>3.2.2</w:t>
        </w:r>
        <w:r>
          <w:rPr>
            <w:rStyle w:val="ad"/>
            <w:rFonts w:hint="eastAsia"/>
            <w:noProof/>
          </w:rPr>
          <w:t>总体技术方案</w:t>
        </w:r>
        <w:r>
          <w:rPr>
            <w:noProof/>
            <w:webHidden/>
          </w:rPr>
          <w:tab/>
        </w:r>
        <w:r>
          <w:rPr>
            <w:noProof/>
            <w:webHidden/>
          </w:rPr>
          <w:fldChar w:fldCharType="begin"/>
        </w:r>
        <w:r>
          <w:rPr>
            <w:noProof/>
            <w:webHidden/>
          </w:rPr>
          <w:instrText xml:space="preserve"> PAGEREF _Toc289272683 \h </w:instrText>
        </w:r>
        <w:r>
          <w:rPr>
            <w:noProof/>
            <w:webHidden/>
          </w:rPr>
        </w:r>
        <w:r>
          <w:rPr>
            <w:noProof/>
            <w:webHidden/>
          </w:rPr>
          <w:fldChar w:fldCharType="separate"/>
        </w:r>
        <w:r>
          <w:rPr>
            <w:noProof/>
            <w:webHidden/>
          </w:rPr>
          <w:t>17</w:t>
        </w:r>
        <w:r>
          <w:rPr>
            <w:noProof/>
            <w:webHidden/>
          </w:rPr>
          <w:fldChar w:fldCharType="end"/>
        </w:r>
      </w:hyperlink>
    </w:p>
    <w:p>
      <w:pPr>
        <w:pStyle w:val="31"/>
        <w:tabs>
          <w:tab w:val="right" w:leader="dot" w:pos="8296"/>
        </w:tabs>
        <w:rPr>
          <w:rFonts w:asciiTheme="minorHAnsi" w:eastAsiaTheme="minorEastAsia" w:hAnsiTheme="minorHAnsi" w:cstheme="minorBidi"/>
          <w:noProof/>
          <w:kern w:val="2"/>
          <w:sz w:val="21"/>
        </w:rPr>
      </w:pPr>
      <w:hyperlink w:anchor="_Toc289272684" w:history="1">
        <w:r>
          <w:rPr>
            <w:rStyle w:val="ad"/>
            <w:noProof/>
          </w:rPr>
          <w:t>3.2.3</w:t>
        </w:r>
        <w:r>
          <w:rPr>
            <w:rStyle w:val="ad"/>
            <w:rFonts w:hint="eastAsia"/>
            <w:noProof/>
          </w:rPr>
          <w:t>系统体系架构</w:t>
        </w:r>
        <w:r>
          <w:rPr>
            <w:noProof/>
            <w:webHidden/>
          </w:rPr>
          <w:tab/>
        </w:r>
        <w:r>
          <w:rPr>
            <w:noProof/>
            <w:webHidden/>
          </w:rPr>
          <w:fldChar w:fldCharType="begin"/>
        </w:r>
        <w:r>
          <w:rPr>
            <w:noProof/>
            <w:webHidden/>
          </w:rPr>
          <w:instrText xml:space="preserve"> PAGEREF _Toc289272684 \h </w:instrText>
        </w:r>
        <w:r>
          <w:rPr>
            <w:noProof/>
            <w:webHidden/>
          </w:rPr>
        </w:r>
        <w:r>
          <w:rPr>
            <w:noProof/>
            <w:webHidden/>
          </w:rPr>
          <w:fldChar w:fldCharType="separate"/>
        </w:r>
        <w:r>
          <w:rPr>
            <w:noProof/>
            <w:webHidden/>
          </w:rPr>
          <w:t>18</w:t>
        </w:r>
        <w:r>
          <w:rPr>
            <w:noProof/>
            <w:webHidden/>
          </w:rPr>
          <w:fldChar w:fldCharType="end"/>
        </w:r>
      </w:hyperlink>
    </w:p>
    <w:p>
      <w:pPr>
        <w:pStyle w:val="31"/>
        <w:tabs>
          <w:tab w:val="right" w:leader="dot" w:pos="8296"/>
        </w:tabs>
        <w:rPr>
          <w:rFonts w:asciiTheme="minorHAnsi" w:eastAsiaTheme="minorEastAsia" w:hAnsiTheme="minorHAnsi" w:cstheme="minorBidi"/>
          <w:noProof/>
          <w:kern w:val="2"/>
          <w:sz w:val="21"/>
        </w:rPr>
      </w:pPr>
      <w:hyperlink w:anchor="_Toc289272685" w:history="1">
        <w:r>
          <w:rPr>
            <w:rStyle w:val="ad"/>
            <w:noProof/>
          </w:rPr>
          <w:t>3.2.4</w:t>
        </w:r>
        <w:r>
          <w:rPr>
            <w:rStyle w:val="ad"/>
            <w:rFonts w:hint="eastAsia"/>
            <w:noProof/>
          </w:rPr>
          <w:t>系统物理架构</w:t>
        </w:r>
        <w:r>
          <w:rPr>
            <w:noProof/>
            <w:webHidden/>
          </w:rPr>
          <w:tab/>
        </w:r>
        <w:r>
          <w:rPr>
            <w:noProof/>
            <w:webHidden/>
          </w:rPr>
          <w:fldChar w:fldCharType="begin"/>
        </w:r>
        <w:r>
          <w:rPr>
            <w:noProof/>
            <w:webHidden/>
          </w:rPr>
          <w:instrText xml:space="preserve"> PAGEREF _Toc289272685 \h </w:instrText>
        </w:r>
        <w:r>
          <w:rPr>
            <w:noProof/>
            <w:webHidden/>
          </w:rPr>
        </w:r>
        <w:r>
          <w:rPr>
            <w:noProof/>
            <w:webHidden/>
          </w:rPr>
          <w:fldChar w:fldCharType="separate"/>
        </w:r>
        <w:r>
          <w:rPr>
            <w:noProof/>
            <w:webHidden/>
          </w:rPr>
          <w:t>20</w:t>
        </w:r>
        <w:r>
          <w:rPr>
            <w:noProof/>
            <w:webHidden/>
          </w:rPr>
          <w:fldChar w:fldCharType="end"/>
        </w:r>
      </w:hyperlink>
    </w:p>
    <w:p>
      <w:pPr>
        <w:pStyle w:val="31"/>
        <w:tabs>
          <w:tab w:val="right" w:leader="dot" w:pos="8296"/>
        </w:tabs>
        <w:rPr>
          <w:rFonts w:asciiTheme="minorHAnsi" w:eastAsiaTheme="minorEastAsia" w:hAnsiTheme="minorHAnsi" w:cstheme="minorBidi"/>
          <w:noProof/>
          <w:kern w:val="2"/>
          <w:sz w:val="21"/>
        </w:rPr>
      </w:pPr>
      <w:hyperlink w:anchor="_Toc289272686" w:history="1">
        <w:r>
          <w:rPr>
            <w:rStyle w:val="ad"/>
            <w:noProof/>
          </w:rPr>
          <w:t>3.2.5</w:t>
        </w:r>
        <w:r>
          <w:rPr>
            <w:rStyle w:val="ad"/>
            <w:rFonts w:hint="eastAsia"/>
            <w:noProof/>
          </w:rPr>
          <w:t>系统安全架构</w:t>
        </w:r>
        <w:r>
          <w:rPr>
            <w:noProof/>
            <w:webHidden/>
          </w:rPr>
          <w:tab/>
        </w:r>
        <w:r>
          <w:rPr>
            <w:noProof/>
            <w:webHidden/>
          </w:rPr>
          <w:fldChar w:fldCharType="begin"/>
        </w:r>
        <w:r>
          <w:rPr>
            <w:noProof/>
            <w:webHidden/>
          </w:rPr>
          <w:instrText xml:space="preserve"> PAGEREF _Toc289272686 \h </w:instrText>
        </w:r>
        <w:r>
          <w:rPr>
            <w:noProof/>
            <w:webHidden/>
          </w:rPr>
        </w:r>
        <w:r>
          <w:rPr>
            <w:noProof/>
            <w:webHidden/>
          </w:rPr>
          <w:fldChar w:fldCharType="separate"/>
        </w:r>
        <w:r>
          <w:rPr>
            <w:noProof/>
            <w:webHidden/>
          </w:rPr>
          <w:t>22</w:t>
        </w:r>
        <w:r>
          <w:rPr>
            <w:noProof/>
            <w:webHidden/>
          </w:rPr>
          <w:fldChar w:fldCharType="end"/>
        </w:r>
      </w:hyperlink>
    </w:p>
    <w:p>
      <w:pPr>
        <w:pStyle w:val="31"/>
        <w:tabs>
          <w:tab w:val="right" w:leader="dot" w:pos="8296"/>
        </w:tabs>
        <w:rPr>
          <w:rFonts w:asciiTheme="minorHAnsi" w:eastAsiaTheme="minorEastAsia" w:hAnsiTheme="minorHAnsi" w:cstheme="minorBidi"/>
          <w:noProof/>
          <w:kern w:val="2"/>
          <w:sz w:val="21"/>
        </w:rPr>
      </w:pPr>
      <w:hyperlink w:anchor="_Toc289272687" w:history="1">
        <w:r>
          <w:rPr>
            <w:rStyle w:val="ad"/>
            <w:noProof/>
          </w:rPr>
          <w:t>3.2.6</w:t>
        </w:r>
        <w:r>
          <w:rPr>
            <w:rStyle w:val="ad"/>
            <w:rFonts w:hint="eastAsia"/>
            <w:noProof/>
          </w:rPr>
          <w:t>虚谷</w:t>
        </w:r>
        <w:r>
          <w:rPr>
            <w:rStyle w:val="ad"/>
            <w:noProof/>
          </w:rPr>
          <w:t>DBMS</w:t>
        </w:r>
        <w:r>
          <w:rPr>
            <w:rStyle w:val="ad"/>
            <w:rFonts w:hint="eastAsia"/>
            <w:noProof/>
          </w:rPr>
          <w:t>技术方案</w:t>
        </w:r>
        <w:r>
          <w:rPr>
            <w:noProof/>
            <w:webHidden/>
          </w:rPr>
          <w:tab/>
        </w:r>
        <w:r>
          <w:rPr>
            <w:noProof/>
            <w:webHidden/>
          </w:rPr>
          <w:fldChar w:fldCharType="begin"/>
        </w:r>
        <w:r>
          <w:rPr>
            <w:noProof/>
            <w:webHidden/>
          </w:rPr>
          <w:instrText xml:space="preserve"> PAGEREF _Toc289272687 \h </w:instrText>
        </w:r>
        <w:r>
          <w:rPr>
            <w:noProof/>
            <w:webHidden/>
          </w:rPr>
        </w:r>
        <w:r>
          <w:rPr>
            <w:noProof/>
            <w:webHidden/>
          </w:rPr>
          <w:fldChar w:fldCharType="separate"/>
        </w:r>
        <w:r>
          <w:rPr>
            <w:noProof/>
            <w:webHidden/>
          </w:rPr>
          <w:t>26</w:t>
        </w:r>
        <w:r>
          <w:rPr>
            <w:noProof/>
            <w:webHidden/>
          </w:rPr>
          <w:fldChar w:fldCharType="end"/>
        </w:r>
      </w:hyperlink>
    </w:p>
    <w:p>
      <w:pPr>
        <w:pStyle w:val="20"/>
        <w:tabs>
          <w:tab w:val="right" w:leader="dot" w:pos="8296"/>
        </w:tabs>
        <w:rPr>
          <w:rFonts w:asciiTheme="minorHAnsi" w:eastAsiaTheme="minorEastAsia" w:hAnsiTheme="minorHAnsi" w:cstheme="minorBidi"/>
          <w:noProof/>
          <w:kern w:val="2"/>
          <w:sz w:val="21"/>
        </w:rPr>
      </w:pPr>
      <w:hyperlink w:anchor="_Toc289272688" w:history="1">
        <w:r>
          <w:rPr>
            <w:rStyle w:val="ad"/>
            <w:noProof/>
          </w:rPr>
          <w:t>3.3</w:t>
        </w:r>
        <w:r>
          <w:rPr>
            <w:rStyle w:val="ad"/>
            <w:rFonts w:hint="eastAsia"/>
            <w:noProof/>
          </w:rPr>
          <w:t>关键技术</w:t>
        </w:r>
        <w:r>
          <w:rPr>
            <w:noProof/>
            <w:webHidden/>
          </w:rPr>
          <w:tab/>
        </w:r>
        <w:r>
          <w:rPr>
            <w:noProof/>
            <w:webHidden/>
          </w:rPr>
          <w:fldChar w:fldCharType="begin"/>
        </w:r>
        <w:r>
          <w:rPr>
            <w:noProof/>
            <w:webHidden/>
          </w:rPr>
          <w:instrText xml:space="preserve"> PAGEREF _Toc289272688 \h </w:instrText>
        </w:r>
        <w:r>
          <w:rPr>
            <w:noProof/>
            <w:webHidden/>
          </w:rPr>
        </w:r>
        <w:r>
          <w:rPr>
            <w:noProof/>
            <w:webHidden/>
          </w:rPr>
          <w:fldChar w:fldCharType="separate"/>
        </w:r>
        <w:r>
          <w:rPr>
            <w:noProof/>
            <w:webHidden/>
          </w:rPr>
          <w:t>28</w:t>
        </w:r>
        <w:r>
          <w:rPr>
            <w:noProof/>
            <w:webHidden/>
          </w:rPr>
          <w:fldChar w:fldCharType="end"/>
        </w:r>
      </w:hyperlink>
    </w:p>
    <w:p>
      <w:pPr>
        <w:pStyle w:val="31"/>
        <w:tabs>
          <w:tab w:val="right" w:leader="dot" w:pos="8296"/>
        </w:tabs>
        <w:rPr>
          <w:rFonts w:asciiTheme="minorHAnsi" w:eastAsiaTheme="minorEastAsia" w:hAnsiTheme="minorHAnsi" w:cstheme="minorBidi"/>
          <w:noProof/>
          <w:kern w:val="2"/>
          <w:sz w:val="21"/>
        </w:rPr>
      </w:pPr>
      <w:hyperlink w:anchor="_Toc289272689" w:history="1">
        <w:r>
          <w:rPr>
            <w:rStyle w:val="ad"/>
            <w:noProof/>
          </w:rPr>
          <w:t>3.3.1</w:t>
        </w:r>
        <w:r>
          <w:rPr>
            <w:rStyle w:val="ad"/>
            <w:rFonts w:hint="eastAsia"/>
            <w:noProof/>
          </w:rPr>
          <w:t>资源的智能调度技术</w:t>
        </w:r>
        <w:r>
          <w:rPr>
            <w:noProof/>
            <w:webHidden/>
          </w:rPr>
          <w:tab/>
        </w:r>
        <w:r>
          <w:rPr>
            <w:noProof/>
            <w:webHidden/>
          </w:rPr>
          <w:fldChar w:fldCharType="begin"/>
        </w:r>
        <w:r>
          <w:rPr>
            <w:noProof/>
            <w:webHidden/>
          </w:rPr>
          <w:instrText xml:space="preserve"> PAGEREF _Toc289272689 \h </w:instrText>
        </w:r>
        <w:r>
          <w:rPr>
            <w:noProof/>
            <w:webHidden/>
          </w:rPr>
        </w:r>
        <w:r>
          <w:rPr>
            <w:noProof/>
            <w:webHidden/>
          </w:rPr>
          <w:fldChar w:fldCharType="separate"/>
        </w:r>
        <w:r>
          <w:rPr>
            <w:noProof/>
            <w:webHidden/>
          </w:rPr>
          <w:t>28</w:t>
        </w:r>
        <w:r>
          <w:rPr>
            <w:noProof/>
            <w:webHidden/>
          </w:rPr>
          <w:fldChar w:fldCharType="end"/>
        </w:r>
      </w:hyperlink>
    </w:p>
    <w:p>
      <w:pPr>
        <w:pStyle w:val="31"/>
        <w:tabs>
          <w:tab w:val="right" w:leader="dot" w:pos="8296"/>
        </w:tabs>
        <w:rPr>
          <w:rFonts w:asciiTheme="minorHAnsi" w:eastAsiaTheme="minorEastAsia" w:hAnsiTheme="minorHAnsi" w:cstheme="minorBidi"/>
          <w:noProof/>
          <w:kern w:val="2"/>
          <w:sz w:val="21"/>
        </w:rPr>
      </w:pPr>
      <w:hyperlink w:anchor="_Toc289272690" w:history="1">
        <w:r>
          <w:rPr>
            <w:rStyle w:val="ad"/>
            <w:noProof/>
          </w:rPr>
          <w:t>3.3.2</w:t>
        </w:r>
        <w:r>
          <w:rPr>
            <w:rStyle w:val="ad"/>
            <w:rFonts w:hint="eastAsia"/>
            <w:noProof/>
          </w:rPr>
          <w:t>应用级灾备技术</w:t>
        </w:r>
        <w:r>
          <w:rPr>
            <w:noProof/>
            <w:webHidden/>
          </w:rPr>
          <w:tab/>
        </w:r>
        <w:r>
          <w:rPr>
            <w:noProof/>
            <w:webHidden/>
          </w:rPr>
          <w:fldChar w:fldCharType="begin"/>
        </w:r>
        <w:r>
          <w:rPr>
            <w:noProof/>
            <w:webHidden/>
          </w:rPr>
          <w:instrText xml:space="preserve"> PAGEREF _Toc289272690 \h </w:instrText>
        </w:r>
        <w:r>
          <w:rPr>
            <w:noProof/>
            <w:webHidden/>
          </w:rPr>
        </w:r>
        <w:r>
          <w:rPr>
            <w:noProof/>
            <w:webHidden/>
          </w:rPr>
          <w:fldChar w:fldCharType="separate"/>
        </w:r>
        <w:r>
          <w:rPr>
            <w:noProof/>
            <w:webHidden/>
          </w:rPr>
          <w:t>30</w:t>
        </w:r>
        <w:r>
          <w:rPr>
            <w:noProof/>
            <w:webHidden/>
          </w:rPr>
          <w:fldChar w:fldCharType="end"/>
        </w:r>
      </w:hyperlink>
    </w:p>
    <w:p>
      <w:pPr>
        <w:pStyle w:val="31"/>
        <w:tabs>
          <w:tab w:val="right" w:leader="dot" w:pos="8296"/>
        </w:tabs>
        <w:rPr>
          <w:rFonts w:asciiTheme="minorHAnsi" w:eastAsiaTheme="minorEastAsia" w:hAnsiTheme="minorHAnsi" w:cstheme="minorBidi"/>
          <w:noProof/>
          <w:kern w:val="2"/>
          <w:sz w:val="21"/>
        </w:rPr>
      </w:pPr>
      <w:hyperlink w:anchor="_Toc289272691" w:history="1">
        <w:r>
          <w:rPr>
            <w:rStyle w:val="ad"/>
            <w:noProof/>
          </w:rPr>
          <w:t>3.3.3</w:t>
        </w:r>
        <w:r>
          <w:rPr>
            <w:rStyle w:val="ad"/>
            <w:rFonts w:hint="eastAsia"/>
            <w:noProof/>
          </w:rPr>
          <w:t>资源的全生命周期管理技术</w:t>
        </w:r>
        <w:r>
          <w:rPr>
            <w:noProof/>
            <w:webHidden/>
          </w:rPr>
          <w:tab/>
        </w:r>
        <w:r>
          <w:rPr>
            <w:noProof/>
            <w:webHidden/>
          </w:rPr>
          <w:fldChar w:fldCharType="begin"/>
        </w:r>
        <w:r>
          <w:rPr>
            <w:noProof/>
            <w:webHidden/>
          </w:rPr>
          <w:instrText xml:space="preserve"> PAGEREF _Toc289272691 \h </w:instrText>
        </w:r>
        <w:r>
          <w:rPr>
            <w:noProof/>
            <w:webHidden/>
          </w:rPr>
        </w:r>
        <w:r>
          <w:rPr>
            <w:noProof/>
            <w:webHidden/>
          </w:rPr>
          <w:fldChar w:fldCharType="separate"/>
        </w:r>
        <w:r>
          <w:rPr>
            <w:noProof/>
            <w:webHidden/>
          </w:rPr>
          <w:t>31</w:t>
        </w:r>
        <w:r>
          <w:rPr>
            <w:noProof/>
            <w:webHidden/>
          </w:rPr>
          <w:fldChar w:fldCharType="end"/>
        </w:r>
      </w:hyperlink>
    </w:p>
    <w:p>
      <w:pPr>
        <w:pStyle w:val="10"/>
        <w:tabs>
          <w:tab w:val="right" w:leader="dot" w:pos="8296"/>
        </w:tabs>
        <w:rPr>
          <w:rFonts w:asciiTheme="minorHAnsi" w:eastAsiaTheme="minorEastAsia" w:hAnsiTheme="minorHAnsi" w:cstheme="minorBidi"/>
          <w:noProof/>
          <w:kern w:val="2"/>
          <w:sz w:val="21"/>
        </w:rPr>
      </w:pPr>
      <w:hyperlink w:anchor="_Toc289272692" w:history="1">
        <w:r>
          <w:rPr>
            <w:rStyle w:val="ad"/>
            <w:rFonts w:ascii="Times New Roman" w:hAnsi="Times New Roman" w:hint="eastAsia"/>
            <w:noProof/>
          </w:rPr>
          <w:t>四、投资预算和执行计划</w:t>
        </w:r>
        <w:r>
          <w:rPr>
            <w:noProof/>
            <w:webHidden/>
          </w:rPr>
          <w:tab/>
        </w:r>
        <w:r>
          <w:rPr>
            <w:noProof/>
            <w:webHidden/>
          </w:rPr>
          <w:fldChar w:fldCharType="begin"/>
        </w:r>
        <w:r>
          <w:rPr>
            <w:noProof/>
            <w:webHidden/>
          </w:rPr>
          <w:instrText xml:space="preserve"> PAGEREF _Toc289272692 \h </w:instrText>
        </w:r>
        <w:r>
          <w:rPr>
            <w:noProof/>
            <w:webHidden/>
          </w:rPr>
        </w:r>
        <w:r>
          <w:rPr>
            <w:noProof/>
            <w:webHidden/>
          </w:rPr>
          <w:fldChar w:fldCharType="separate"/>
        </w:r>
        <w:r>
          <w:rPr>
            <w:noProof/>
            <w:webHidden/>
          </w:rPr>
          <w:t>35</w:t>
        </w:r>
        <w:r>
          <w:rPr>
            <w:noProof/>
            <w:webHidden/>
          </w:rPr>
          <w:fldChar w:fldCharType="end"/>
        </w:r>
      </w:hyperlink>
    </w:p>
    <w:p>
      <w:pPr>
        <w:pStyle w:val="20"/>
        <w:tabs>
          <w:tab w:val="right" w:leader="dot" w:pos="8296"/>
        </w:tabs>
        <w:rPr>
          <w:rFonts w:asciiTheme="minorHAnsi" w:eastAsiaTheme="minorEastAsia" w:hAnsiTheme="minorHAnsi" w:cstheme="minorBidi"/>
          <w:noProof/>
          <w:kern w:val="2"/>
          <w:sz w:val="21"/>
        </w:rPr>
      </w:pPr>
      <w:hyperlink w:anchor="_Toc289272693" w:history="1">
        <w:r>
          <w:rPr>
            <w:rStyle w:val="ad"/>
            <w:noProof/>
          </w:rPr>
          <w:t>4.1</w:t>
        </w:r>
        <w:r>
          <w:rPr>
            <w:rStyle w:val="ad"/>
            <w:rFonts w:hint="eastAsia"/>
            <w:noProof/>
          </w:rPr>
          <w:t>投资预算</w:t>
        </w:r>
        <w:r>
          <w:rPr>
            <w:noProof/>
            <w:webHidden/>
          </w:rPr>
          <w:tab/>
        </w:r>
        <w:r>
          <w:rPr>
            <w:noProof/>
            <w:webHidden/>
          </w:rPr>
          <w:fldChar w:fldCharType="begin"/>
        </w:r>
        <w:r>
          <w:rPr>
            <w:noProof/>
            <w:webHidden/>
          </w:rPr>
          <w:instrText xml:space="preserve"> PAGEREF _Toc289272693 \h </w:instrText>
        </w:r>
        <w:r>
          <w:rPr>
            <w:noProof/>
            <w:webHidden/>
          </w:rPr>
        </w:r>
        <w:r>
          <w:rPr>
            <w:noProof/>
            <w:webHidden/>
          </w:rPr>
          <w:fldChar w:fldCharType="separate"/>
        </w:r>
        <w:r>
          <w:rPr>
            <w:noProof/>
            <w:webHidden/>
          </w:rPr>
          <w:t>35</w:t>
        </w:r>
        <w:r>
          <w:rPr>
            <w:noProof/>
            <w:webHidden/>
          </w:rPr>
          <w:fldChar w:fldCharType="end"/>
        </w:r>
      </w:hyperlink>
    </w:p>
    <w:p>
      <w:pPr>
        <w:pStyle w:val="20"/>
        <w:tabs>
          <w:tab w:val="right" w:leader="dot" w:pos="8296"/>
        </w:tabs>
        <w:rPr>
          <w:rFonts w:asciiTheme="minorHAnsi" w:eastAsiaTheme="minorEastAsia" w:hAnsiTheme="minorHAnsi" w:cstheme="minorBidi"/>
          <w:noProof/>
          <w:kern w:val="2"/>
          <w:sz w:val="21"/>
        </w:rPr>
      </w:pPr>
      <w:hyperlink w:anchor="_Toc289272694" w:history="1">
        <w:r>
          <w:rPr>
            <w:rStyle w:val="ad"/>
            <w:noProof/>
          </w:rPr>
          <w:t>4.2</w:t>
        </w:r>
        <w:r>
          <w:rPr>
            <w:rStyle w:val="ad"/>
            <w:rFonts w:hint="eastAsia"/>
            <w:noProof/>
          </w:rPr>
          <w:t>执行计划</w:t>
        </w:r>
        <w:r>
          <w:rPr>
            <w:noProof/>
            <w:webHidden/>
          </w:rPr>
          <w:tab/>
        </w:r>
        <w:r>
          <w:rPr>
            <w:noProof/>
            <w:webHidden/>
          </w:rPr>
          <w:fldChar w:fldCharType="begin"/>
        </w:r>
        <w:r>
          <w:rPr>
            <w:noProof/>
            <w:webHidden/>
          </w:rPr>
          <w:instrText xml:space="preserve"> PAGEREF _Toc289272694 \h </w:instrText>
        </w:r>
        <w:r>
          <w:rPr>
            <w:noProof/>
            <w:webHidden/>
          </w:rPr>
        </w:r>
        <w:r>
          <w:rPr>
            <w:noProof/>
            <w:webHidden/>
          </w:rPr>
          <w:fldChar w:fldCharType="separate"/>
        </w:r>
        <w:r>
          <w:rPr>
            <w:noProof/>
            <w:webHidden/>
          </w:rPr>
          <w:t>35</w:t>
        </w:r>
        <w:r>
          <w:rPr>
            <w:noProof/>
            <w:webHidden/>
          </w:rPr>
          <w:fldChar w:fldCharType="end"/>
        </w:r>
      </w:hyperlink>
    </w:p>
    <w:p>
      <w:pPr>
        <w:pStyle w:val="10"/>
        <w:tabs>
          <w:tab w:val="right" w:leader="dot" w:pos="8296"/>
        </w:tabs>
        <w:rPr>
          <w:rFonts w:asciiTheme="minorHAnsi" w:eastAsiaTheme="minorEastAsia" w:hAnsiTheme="minorHAnsi" w:cstheme="minorBidi"/>
          <w:noProof/>
          <w:kern w:val="2"/>
          <w:sz w:val="21"/>
        </w:rPr>
      </w:pPr>
      <w:hyperlink w:anchor="_Toc289272695" w:history="1">
        <w:r>
          <w:rPr>
            <w:rStyle w:val="ad"/>
            <w:rFonts w:ascii="Times New Roman" w:hAnsi="Times New Roman" w:hint="eastAsia"/>
            <w:noProof/>
          </w:rPr>
          <w:t>五、商业模式或推广方案</w:t>
        </w:r>
        <w:r>
          <w:rPr>
            <w:noProof/>
            <w:webHidden/>
          </w:rPr>
          <w:tab/>
        </w:r>
        <w:r>
          <w:rPr>
            <w:noProof/>
            <w:webHidden/>
          </w:rPr>
          <w:fldChar w:fldCharType="begin"/>
        </w:r>
        <w:r>
          <w:rPr>
            <w:noProof/>
            <w:webHidden/>
          </w:rPr>
          <w:instrText xml:space="preserve"> PAGEREF _Toc289272695 \h </w:instrText>
        </w:r>
        <w:r>
          <w:rPr>
            <w:noProof/>
            <w:webHidden/>
          </w:rPr>
        </w:r>
        <w:r>
          <w:rPr>
            <w:noProof/>
            <w:webHidden/>
          </w:rPr>
          <w:fldChar w:fldCharType="separate"/>
        </w:r>
        <w:r>
          <w:rPr>
            <w:noProof/>
            <w:webHidden/>
          </w:rPr>
          <w:t>37</w:t>
        </w:r>
        <w:r>
          <w:rPr>
            <w:noProof/>
            <w:webHidden/>
          </w:rPr>
          <w:fldChar w:fldCharType="end"/>
        </w:r>
      </w:hyperlink>
    </w:p>
    <w:p>
      <w:pPr>
        <w:pStyle w:val="20"/>
        <w:tabs>
          <w:tab w:val="right" w:leader="dot" w:pos="8296"/>
        </w:tabs>
        <w:rPr>
          <w:rFonts w:asciiTheme="minorHAnsi" w:eastAsiaTheme="minorEastAsia" w:hAnsiTheme="minorHAnsi" w:cstheme="minorBidi"/>
          <w:noProof/>
          <w:kern w:val="2"/>
          <w:sz w:val="21"/>
        </w:rPr>
      </w:pPr>
      <w:hyperlink w:anchor="_Toc289272696" w:history="1">
        <w:r>
          <w:rPr>
            <w:rStyle w:val="ad"/>
            <w:noProof/>
          </w:rPr>
          <w:t>5.1</w:t>
        </w:r>
        <w:r>
          <w:rPr>
            <w:rStyle w:val="ad"/>
            <w:rFonts w:hint="eastAsia"/>
            <w:noProof/>
          </w:rPr>
          <w:t>市场需求分析</w:t>
        </w:r>
        <w:r>
          <w:rPr>
            <w:noProof/>
            <w:webHidden/>
          </w:rPr>
          <w:tab/>
        </w:r>
        <w:r>
          <w:rPr>
            <w:noProof/>
            <w:webHidden/>
          </w:rPr>
          <w:fldChar w:fldCharType="begin"/>
        </w:r>
        <w:r>
          <w:rPr>
            <w:noProof/>
            <w:webHidden/>
          </w:rPr>
          <w:instrText xml:space="preserve"> PAGEREF _Toc289272696 \h </w:instrText>
        </w:r>
        <w:r>
          <w:rPr>
            <w:noProof/>
            <w:webHidden/>
          </w:rPr>
        </w:r>
        <w:r>
          <w:rPr>
            <w:noProof/>
            <w:webHidden/>
          </w:rPr>
          <w:fldChar w:fldCharType="separate"/>
        </w:r>
        <w:r>
          <w:rPr>
            <w:noProof/>
            <w:webHidden/>
          </w:rPr>
          <w:t>37</w:t>
        </w:r>
        <w:r>
          <w:rPr>
            <w:noProof/>
            <w:webHidden/>
          </w:rPr>
          <w:fldChar w:fldCharType="end"/>
        </w:r>
      </w:hyperlink>
    </w:p>
    <w:p>
      <w:pPr>
        <w:pStyle w:val="20"/>
        <w:tabs>
          <w:tab w:val="right" w:leader="dot" w:pos="8296"/>
        </w:tabs>
        <w:rPr>
          <w:rFonts w:asciiTheme="minorHAnsi" w:eastAsiaTheme="minorEastAsia" w:hAnsiTheme="minorHAnsi" w:cstheme="minorBidi"/>
          <w:noProof/>
          <w:kern w:val="2"/>
          <w:sz w:val="21"/>
        </w:rPr>
      </w:pPr>
      <w:hyperlink w:anchor="_Toc289272697" w:history="1">
        <w:r>
          <w:rPr>
            <w:rStyle w:val="ad"/>
            <w:noProof/>
          </w:rPr>
          <w:t>5.2</w:t>
        </w:r>
        <w:r>
          <w:rPr>
            <w:rStyle w:val="ad"/>
            <w:rFonts w:hint="eastAsia"/>
            <w:noProof/>
          </w:rPr>
          <w:t>主要目标市场</w:t>
        </w:r>
        <w:r>
          <w:rPr>
            <w:noProof/>
            <w:webHidden/>
          </w:rPr>
          <w:tab/>
        </w:r>
        <w:r>
          <w:rPr>
            <w:noProof/>
            <w:webHidden/>
          </w:rPr>
          <w:fldChar w:fldCharType="begin"/>
        </w:r>
        <w:r>
          <w:rPr>
            <w:noProof/>
            <w:webHidden/>
          </w:rPr>
          <w:instrText xml:space="preserve"> PAGEREF _Toc289272697 \h </w:instrText>
        </w:r>
        <w:r>
          <w:rPr>
            <w:noProof/>
            <w:webHidden/>
          </w:rPr>
        </w:r>
        <w:r>
          <w:rPr>
            <w:noProof/>
            <w:webHidden/>
          </w:rPr>
          <w:fldChar w:fldCharType="separate"/>
        </w:r>
        <w:r>
          <w:rPr>
            <w:noProof/>
            <w:webHidden/>
          </w:rPr>
          <w:t>37</w:t>
        </w:r>
        <w:r>
          <w:rPr>
            <w:noProof/>
            <w:webHidden/>
          </w:rPr>
          <w:fldChar w:fldCharType="end"/>
        </w:r>
      </w:hyperlink>
    </w:p>
    <w:p>
      <w:pPr>
        <w:pStyle w:val="20"/>
        <w:tabs>
          <w:tab w:val="right" w:leader="dot" w:pos="8296"/>
        </w:tabs>
        <w:rPr>
          <w:rFonts w:asciiTheme="minorHAnsi" w:eastAsiaTheme="minorEastAsia" w:hAnsiTheme="minorHAnsi" w:cstheme="minorBidi"/>
          <w:noProof/>
          <w:kern w:val="2"/>
          <w:sz w:val="21"/>
        </w:rPr>
      </w:pPr>
      <w:hyperlink w:anchor="_Toc289272698" w:history="1">
        <w:r>
          <w:rPr>
            <w:rStyle w:val="ad"/>
            <w:noProof/>
          </w:rPr>
          <w:t>5.3</w:t>
        </w:r>
        <w:r>
          <w:rPr>
            <w:rStyle w:val="ad"/>
            <w:rFonts w:hint="eastAsia"/>
            <w:noProof/>
          </w:rPr>
          <w:t>推广方案</w:t>
        </w:r>
        <w:r>
          <w:rPr>
            <w:noProof/>
            <w:webHidden/>
          </w:rPr>
          <w:tab/>
        </w:r>
        <w:r>
          <w:rPr>
            <w:noProof/>
            <w:webHidden/>
          </w:rPr>
          <w:fldChar w:fldCharType="begin"/>
        </w:r>
        <w:r>
          <w:rPr>
            <w:noProof/>
            <w:webHidden/>
          </w:rPr>
          <w:instrText xml:space="preserve"> PAGEREF _Toc289272698 \h </w:instrText>
        </w:r>
        <w:r>
          <w:rPr>
            <w:noProof/>
            <w:webHidden/>
          </w:rPr>
        </w:r>
        <w:r>
          <w:rPr>
            <w:noProof/>
            <w:webHidden/>
          </w:rPr>
          <w:fldChar w:fldCharType="separate"/>
        </w:r>
        <w:r>
          <w:rPr>
            <w:noProof/>
            <w:webHidden/>
          </w:rPr>
          <w:t>37</w:t>
        </w:r>
        <w:r>
          <w:rPr>
            <w:noProof/>
            <w:webHidden/>
          </w:rPr>
          <w:fldChar w:fldCharType="end"/>
        </w:r>
      </w:hyperlink>
    </w:p>
    <w:p>
      <w:pPr>
        <w:pStyle w:val="10"/>
        <w:tabs>
          <w:tab w:val="right" w:leader="dot" w:pos="8296"/>
        </w:tabs>
        <w:rPr>
          <w:rFonts w:asciiTheme="minorHAnsi" w:eastAsiaTheme="minorEastAsia" w:hAnsiTheme="minorHAnsi" w:cstheme="minorBidi"/>
          <w:noProof/>
          <w:kern w:val="2"/>
          <w:sz w:val="21"/>
        </w:rPr>
      </w:pPr>
      <w:hyperlink w:anchor="_Toc289272699" w:history="1">
        <w:r>
          <w:rPr>
            <w:rStyle w:val="ad"/>
            <w:rFonts w:ascii="Times New Roman" w:hAnsi="Times New Roman" w:hint="eastAsia"/>
            <w:noProof/>
          </w:rPr>
          <w:t>六、经济社会效益</w:t>
        </w:r>
        <w:r>
          <w:rPr>
            <w:noProof/>
            <w:webHidden/>
          </w:rPr>
          <w:tab/>
        </w:r>
        <w:r>
          <w:rPr>
            <w:noProof/>
            <w:webHidden/>
          </w:rPr>
          <w:fldChar w:fldCharType="begin"/>
        </w:r>
        <w:r>
          <w:rPr>
            <w:noProof/>
            <w:webHidden/>
          </w:rPr>
          <w:instrText xml:space="preserve"> PAGEREF _Toc289272699 \h </w:instrText>
        </w:r>
        <w:r>
          <w:rPr>
            <w:noProof/>
            <w:webHidden/>
          </w:rPr>
        </w:r>
        <w:r>
          <w:rPr>
            <w:noProof/>
            <w:webHidden/>
          </w:rPr>
          <w:fldChar w:fldCharType="separate"/>
        </w:r>
        <w:r>
          <w:rPr>
            <w:noProof/>
            <w:webHidden/>
          </w:rPr>
          <w:t>39</w:t>
        </w:r>
        <w:r>
          <w:rPr>
            <w:noProof/>
            <w:webHidden/>
          </w:rPr>
          <w:fldChar w:fldCharType="end"/>
        </w:r>
      </w:hyperlink>
    </w:p>
    <w:p>
      <w:pPr>
        <w:pStyle w:val="20"/>
        <w:tabs>
          <w:tab w:val="right" w:leader="dot" w:pos="8296"/>
        </w:tabs>
        <w:rPr>
          <w:rFonts w:asciiTheme="minorHAnsi" w:eastAsiaTheme="minorEastAsia" w:hAnsiTheme="minorHAnsi" w:cstheme="minorBidi"/>
          <w:noProof/>
          <w:kern w:val="2"/>
          <w:sz w:val="21"/>
        </w:rPr>
      </w:pPr>
      <w:hyperlink w:anchor="_Toc289272700" w:history="1">
        <w:r>
          <w:rPr>
            <w:rStyle w:val="ad"/>
            <w:noProof/>
          </w:rPr>
          <w:t>6.1</w:t>
        </w:r>
        <w:r>
          <w:rPr>
            <w:rStyle w:val="ad"/>
            <w:rFonts w:hint="eastAsia"/>
            <w:noProof/>
          </w:rPr>
          <w:t>经济效益分析</w:t>
        </w:r>
        <w:r>
          <w:rPr>
            <w:noProof/>
            <w:webHidden/>
          </w:rPr>
          <w:tab/>
        </w:r>
        <w:r>
          <w:rPr>
            <w:noProof/>
            <w:webHidden/>
          </w:rPr>
          <w:fldChar w:fldCharType="begin"/>
        </w:r>
        <w:r>
          <w:rPr>
            <w:noProof/>
            <w:webHidden/>
          </w:rPr>
          <w:instrText xml:space="preserve"> PAGEREF _Toc289272700 \h </w:instrText>
        </w:r>
        <w:r>
          <w:rPr>
            <w:noProof/>
            <w:webHidden/>
          </w:rPr>
        </w:r>
        <w:r>
          <w:rPr>
            <w:noProof/>
            <w:webHidden/>
          </w:rPr>
          <w:fldChar w:fldCharType="separate"/>
        </w:r>
        <w:r>
          <w:rPr>
            <w:noProof/>
            <w:webHidden/>
          </w:rPr>
          <w:t>39</w:t>
        </w:r>
        <w:r>
          <w:rPr>
            <w:noProof/>
            <w:webHidden/>
          </w:rPr>
          <w:fldChar w:fldCharType="end"/>
        </w:r>
      </w:hyperlink>
    </w:p>
    <w:p>
      <w:pPr>
        <w:pStyle w:val="31"/>
        <w:tabs>
          <w:tab w:val="right" w:leader="dot" w:pos="8296"/>
        </w:tabs>
        <w:rPr>
          <w:rFonts w:asciiTheme="minorHAnsi" w:eastAsiaTheme="minorEastAsia" w:hAnsiTheme="minorHAnsi" w:cstheme="minorBidi"/>
          <w:noProof/>
          <w:kern w:val="2"/>
          <w:sz w:val="21"/>
        </w:rPr>
      </w:pPr>
      <w:hyperlink w:anchor="_Toc289272701" w:history="1">
        <w:r>
          <w:rPr>
            <w:rStyle w:val="ad"/>
            <w:noProof/>
          </w:rPr>
          <w:t>6.1.1</w:t>
        </w:r>
        <w:r>
          <w:rPr>
            <w:rStyle w:val="ad"/>
            <w:rFonts w:hint="eastAsia"/>
            <w:noProof/>
          </w:rPr>
          <w:t>销售量及销售收入预计</w:t>
        </w:r>
        <w:r>
          <w:rPr>
            <w:noProof/>
            <w:webHidden/>
          </w:rPr>
          <w:tab/>
        </w:r>
        <w:r>
          <w:rPr>
            <w:noProof/>
            <w:webHidden/>
          </w:rPr>
          <w:fldChar w:fldCharType="begin"/>
        </w:r>
        <w:r>
          <w:rPr>
            <w:noProof/>
            <w:webHidden/>
          </w:rPr>
          <w:instrText xml:space="preserve"> PAGEREF _Toc289272701 \h </w:instrText>
        </w:r>
        <w:r>
          <w:rPr>
            <w:noProof/>
            <w:webHidden/>
          </w:rPr>
        </w:r>
        <w:r>
          <w:rPr>
            <w:noProof/>
            <w:webHidden/>
          </w:rPr>
          <w:fldChar w:fldCharType="separate"/>
        </w:r>
        <w:r>
          <w:rPr>
            <w:noProof/>
            <w:webHidden/>
          </w:rPr>
          <w:t>39</w:t>
        </w:r>
        <w:r>
          <w:rPr>
            <w:noProof/>
            <w:webHidden/>
          </w:rPr>
          <w:fldChar w:fldCharType="end"/>
        </w:r>
      </w:hyperlink>
    </w:p>
    <w:p>
      <w:pPr>
        <w:pStyle w:val="31"/>
        <w:tabs>
          <w:tab w:val="right" w:leader="dot" w:pos="8296"/>
        </w:tabs>
        <w:rPr>
          <w:rFonts w:asciiTheme="minorHAnsi" w:eastAsiaTheme="minorEastAsia" w:hAnsiTheme="minorHAnsi" w:cstheme="minorBidi"/>
          <w:noProof/>
          <w:kern w:val="2"/>
          <w:sz w:val="21"/>
        </w:rPr>
      </w:pPr>
      <w:hyperlink w:anchor="_Toc289272702" w:history="1">
        <w:r>
          <w:rPr>
            <w:rStyle w:val="ad"/>
            <w:noProof/>
          </w:rPr>
          <w:t>6.1.2</w:t>
        </w:r>
        <w:r>
          <w:rPr>
            <w:rStyle w:val="ad"/>
            <w:rFonts w:hint="eastAsia"/>
            <w:noProof/>
          </w:rPr>
          <w:t>生产经营成本</w:t>
        </w:r>
        <w:r>
          <w:rPr>
            <w:noProof/>
            <w:webHidden/>
          </w:rPr>
          <w:tab/>
        </w:r>
        <w:r>
          <w:rPr>
            <w:noProof/>
            <w:webHidden/>
          </w:rPr>
          <w:fldChar w:fldCharType="begin"/>
        </w:r>
        <w:r>
          <w:rPr>
            <w:noProof/>
            <w:webHidden/>
          </w:rPr>
          <w:instrText xml:space="preserve"> PAGEREF _Toc289272702 \h </w:instrText>
        </w:r>
        <w:r>
          <w:rPr>
            <w:noProof/>
            <w:webHidden/>
          </w:rPr>
        </w:r>
        <w:r>
          <w:rPr>
            <w:noProof/>
            <w:webHidden/>
          </w:rPr>
          <w:fldChar w:fldCharType="separate"/>
        </w:r>
        <w:r>
          <w:rPr>
            <w:noProof/>
            <w:webHidden/>
          </w:rPr>
          <w:t>39</w:t>
        </w:r>
        <w:r>
          <w:rPr>
            <w:noProof/>
            <w:webHidden/>
          </w:rPr>
          <w:fldChar w:fldCharType="end"/>
        </w:r>
      </w:hyperlink>
    </w:p>
    <w:p>
      <w:pPr>
        <w:pStyle w:val="31"/>
        <w:tabs>
          <w:tab w:val="right" w:leader="dot" w:pos="8296"/>
        </w:tabs>
        <w:rPr>
          <w:rFonts w:asciiTheme="minorHAnsi" w:eastAsiaTheme="minorEastAsia" w:hAnsiTheme="minorHAnsi" w:cstheme="minorBidi"/>
          <w:noProof/>
          <w:kern w:val="2"/>
          <w:sz w:val="21"/>
        </w:rPr>
      </w:pPr>
      <w:hyperlink w:anchor="_Toc289272703" w:history="1">
        <w:r>
          <w:rPr>
            <w:rStyle w:val="ad"/>
            <w:noProof/>
          </w:rPr>
          <w:t>6.1.3</w:t>
        </w:r>
        <w:r>
          <w:rPr>
            <w:rStyle w:val="ad"/>
            <w:rFonts w:hint="eastAsia"/>
            <w:noProof/>
          </w:rPr>
          <w:t>利润总额</w:t>
        </w:r>
        <w:r>
          <w:rPr>
            <w:noProof/>
            <w:webHidden/>
          </w:rPr>
          <w:tab/>
        </w:r>
        <w:r>
          <w:rPr>
            <w:noProof/>
            <w:webHidden/>
          </w:rPr>
          <w:fldChar w:fldCharType="begin"/>
        </w:r>
        <w:r>
          <w:rPr>
            <w:noProof/>
            <w:webHidden/>
          </w:rPr>
          <w:instrText xml:space="preserve"> PAGEREF _Toc289272703 \h </w:instrText>
        </w:r>
        <w:r>
          <w:rPr>
            <w:noProof/>
            <w:webHidden/>
          </w:rPr>
        </w:r>
        <w:r>
          <w:rPr>
            <w:noProof/>
            <w:webHidden/>
          </w:rPr>
          <w:fldChar w:fldCharType="separate"/>
        </w:r>
        <w:r>
          <w:rPr>
            <w:noProof/>
            <w:webHidden/>
          </w:rPr>
          <w:t>40</w:t>
        </w:r>
        <w:r>
          <w:rPr>
            <w:noProof/>
            <w:webHidden/>
          </w:rPr>
          <w:fldChar w:fldCharType="end"/>
        </w:r>
      </w:hyperlink>
    </w:p>
    <w:p>
      <w:pPr>
        <w:pStyle w:val="31"/>
        <w:tabs>
          <w:tab w:val="right" w:leader="dot" w:pos="8296"/>
        </w:tabs>
        <w:rPr>
          <w:rFonts w:asciiTheme="minorHAnsi" w:eastAsiaTheme="minorEastAsia" w:hAnsiTheme="minorHAnsi" w:cstheme="minorBidi"/>
          <w:noProof/>
          <w:kern w:val="2"/>
          <w:sz w:val="21"/>
        </w:rPr>
      </w:pPr>
      <w:hyperlink w:anchor="_Toc289272704" w:history="1">
        <w:r>
          <w:rPr>
            <w:rStyle w:val="ad"/>
            <w:noProof/>
          </w:rPr>
          <w:t>6.1.4</w:t>
        </w:r>
        <w:r>
          <w:rPr>
            <w:rStyle w:val="ad"/>
            <w:rFonts w:hint="eastAsia"/>
            <w:noProof/>
          </w:rPr>
          <w:t>财务净现值</w:t>
        </w:r>
        <w:r>
          <w:rPr>
            <w:noProof/>
            <w:webHidden/>
          </w:rPr>
          <w:tab/>
        </w:r>
        <w:r>
          <w:rPr>
            <w:noProof/>
            <w:webHidden/>
          </w:rPr>
          <w:fldChar w:fldCharType="begin"/>
        </w:r>
        <w:r>
          <w:rPr>
            <w:noProof/>
            <w:webHidden/>
          </w:rPr>
          <w:instrText xml:space="preserve"> PAGEREF _Toc289272704 \h </w:instrText>
        </w:r>
        <w:r>
          <w:rPr>
            <w:noProof/>
            <w:webHidden/>
          </w:rPr>
        </w:r>
        <w:r>
          <w:rPr>
            <w:noProof/>
            <w:webHidden/>
          </w:rPr>
          <w:fldChar w:fldCharType="separate"/>
        </w:r>
        <w:r>
          <w:rPr>
            <w:noProof/>
            <w:webHidden/>
          </w:rPr>
          <w:t>41</w:t>
        </w:r>
        <w:r>
          <w:rPr>
            <w:noProof/>
            <w:webHidden/>
          </w:rPr>
          <w:fldChar w:fldCharType="end"/>
        </w:r>
      </w:hyperlink>
    </w:p>
    <w:p>
      <w:pPr>
        <w:pStyle w:val="31"/>
        <w:tabs>
          <w:tab w:val="right" w:leader="dot" w:pos="8296"/>
        </w:tabs>
        <w:rPr>
          <w:rFonts w:asciiTheme="minorHAnsi" w:eastAsiaTheme="minorEastAsia" w:hAnsiTheme="minorHAnsi" w:cstheme="minorBidi"/>
          <w:noProof/>
          <w:kern w:val="2"/>
          <w:sz w:val="21"/>
        </w:rPr>
      </w:pPr>
      <w:hyperlink w:anchor="_Toc289272705" w:history="1">
        <w:r>
          <w:rPr>
            <w:rStyle w:val="ad"/>
            <w:noProof/>
          </w:rPr>
          <w:t>6.1.5</w:t>
        </w:r>
        <w:r>
          <w:rPr>
            <w:rStyle w:val="ad"/>
            <w:rFonts w:hint="eastAsia"/>
            <w:noProof/>
          </w:rPr>
          <w:t>财务内部收益率</w:t>
        </w:r>
        <w:r>
          <w:rPr>
            <w:noProof/>
            <w:webHidden/>
          </w:rPr>
          <w:tab/>
        </w:r>
        <w:r>
          <w:rPr>
            <w:noProof/>
            <w:webHidden/>
          </w:rPr>
          <w:fldChar w:fldCharType="begin"/>
        </w:r>
        <w:r>
          <w:rPr>
            <w:noProof/>
            <w:webHidden/>
          </w:rPr>
          <w:instrText xml:space="preserve"> PAGEREF _Toc289272705 \h </w:instrText>
        </w:r>
        <w:r>
          <w:rPr>
            <w:noProof/>
            <w:webHidden/>
          </w:rPr>
        </w:r>
        <w:r>
          <w:rPr>
            <w:noProof/>
            <w:webHidden/>
          </w:rPr>
          <w:fldChar w:fldCharType="separate"/>
        </w:r>
        <w:r>
          <w:rPr>
            <w:noProof/>
            <w:webHidden/>
          </w:rPr>
          <w:t>42</w:t>
        </w:r>
        <w:r>
          <w:rPr>
            <w:noProof/>
            <w:webHidden/>
          </w:rPr>
          <w:fldChar w:fldCharType="end"/>
        </w:r>
      </w:hyperlink>
    </w:p>
    <w:p>
      <w:pPr>
        <w:pStyle w:val="31"/>
        <w:tabs>
          <w:tab w:val="right" w:leader="dot" w:pos="8296"/>
        </w:tabs>
        <w:rPr>
          <w:rFonts w:asciiTheme="minorHAnsi" w:eastAsiaTheme="minorEastAsia" w:hAnsiTheme="minorHAnsi" w:cstheme="minorBidi"/>
          <w:noProof/>
          <w:kern w:val="2"/>
          <w:sz w:val="21"/>
        </w:rPr>
      </w:pPr>
      <w:hyperlink w:anchor="_Toc289272706" w:history="1">
        <w:r>
          <w:rPr>
            <w:rStyle w:val="ad"/>
            <w:noProof/>
          </w:rPr>
          <w:t>6.1.6</w:t>
        </w:r>
        <w:r>
          <w:rPr>
            <w:rStyle w:val="ad"/>
            <w:rFonts w:hint="eastAsia"/>
            <w:noProof/>
          </w:rPr>
          <w:t>投资回收期分析</w:t>
        </w:r>
        <w:r>
          <w:rPr>
            <w:noProof/>
            <w:webHidden/>
          </w:rPr>
          <w:tab/>
        </w:r>
        <w:r>
          <w:rPr>
            <w:noProof/>
            <w:webHidden/>
          </w:rPr>
          <w:fldChar w:fldCharType="begin"/>
        </w:r>
        <w:r>
          <w:rPr>
            <w:noProof/>
            <w:webHidden/>
          </w:rPr>
          <w:instrText xml:space="preserve"> PAGEREF _Toc289272706 \h </w:instrText>
        </w:r>
        <w:r>
          <w:rPr>
            <w:noProof/>
            <w:webHidden/>
          </w:rPr>
        </w:r>
        <w:r>
          <w:rPr>
            <w:noProof/>
            <w:webHidden/>
          </w:rPr>
          <w:fldChar w:fldCharType="separate"/>
        </w:r>
        <w:r>
          <w:rPr>
            <w:noProof/>
            <w:webHidden/>
          </w:rPr>
          <w:t>42</w:t>
        </w:r>
        <w:r>
          <w:rPr>
            <w:noProof/>
            <w:webHidden/>
          </w:rPr>
          <w:fldChar w:fldCharType="end"/>
        </w:r>
      </w:hyperlink>
    </w:p>
    <w:p>
      <w:pPr>
        <w:pStyle w:val="31"/>
        <w:tabs>
          <w:tab w:val="right" w:leader="dot" w:pos="8296"/>
        </w:tabs>
        <w:rPr>
          <w:rFonts w:asciiTheme="minorHAnsi" w:eastAsiaTheme="minorEastAsia" w:hAnsiTheme="minorHAnsi" w:cstheme="minorBidi"/>
          <w:noProof/>
          <w:kern w:val="2"/>
          <w:sz w:val="21"/>
        </w:rPr>
      </w:pPr>
      <w:hyperlink w:anchor="_Toc289272707" w:history="1">
        <w:r>
          <w:rPr>
            <w:rStyle w:val="ad"/>
            <w:noProof/>
          </w:rPr>
          <w:t>6.1.7</w:t>
        </w:r>
        <w:r>
          <w:rPr>
            <w:rStyle w:val="ad"/>
            <w:rFonts w:hint="eastAsia"/>
            <w:noProof/>
          </w:rPr>
          <w:t>项目经济效益</w:t>
        </w:r>
        <w:r>
          <w:rPr>
            <w:noProof/>
            <w:webHidden/>
          </w:rPr>
          <w:tab/>
        </w:r>
        <w:r>
          <w:rPr>
            <w:noProof/>
            <w:webHidden/>
          </w:rPr>
          <w:fldChar w:fldCharType="begin"/>
        </w:r>
        <w:r>
          <w:rPr>
            <w:noProof/>
            <w:webHidden/>
          </w:rPr>
          <w:instrText xml:space="preserve"> PAGEREF _Toc289272707 \h </w:instrText>
        </w:r>
        <w:r>
          <w:rPr>
            <w:noProof/>
            <w:webHidden/>
          </w:rPr>
        </w:r>
        <w:r>
          <w:rPr>
            <w:noProof/>
            <w:webHidden/>
          </w:rPr>
          <w:fldChar w:fldCharType="separate"/>
        </w:r>
        <w:r>
          <w:rPr>
            <w:noProof/>
            <w:webHidden/>
          </w:rPr>
          <w:t>42</w:t>
        </w:r>
        <w:r>
          <w:rPr>
            <w:noProof/>
            <w:webHidden/>
          </w:rPr>
          <w:fldChar w:fldCharType="end"/>
        </w:r>
      </w:hyperlink>
    </w:p>
    <w:p>
      <w:pPr>
        <w:pStyle w:val="31"/>
        <w:tabs>
          <w:tab w:val="right" w:leader="dot" w:pos="8296"/>
        </w:tabs>
        <w:rPr>
          <w:rFonts w:asciiTheme="minorHAnsi" w:eastAsiaTheme="minorEastAsia" w:hAnsiTheme="minorHAnsi" w:cstheme="minorBidi"/>
          <w:noProof/>
          <w:kern w:val="2"/>
          <w:sz w:val="21"/>
        </w:rPr>
      </w:pPr>
      <w:hyperlink w:anchor="_Toc289272708" w:history="1">
        <w:r>
          <w:rPr>
            <w:rStyle w:val="ad"/>
            <w:noProof/>
          </w:rPr>
          <w:t>6.1.8</w:t>
        </w:r>
        <w:r>
          <w:rPr>
            <w:rStyle w:val="ad"/>
            <w:rFonts w:hint="eastAsia"/>
            <w:noProof/>
          </w:rPr>
          <w:t>投入产出比</w:t>
        </w:r>
        <w:r>
          <w:rPr>
            <w:noProof/>
            <w:webHidden/>
          </w:rPr>
          <w:tab/>
        </w:r>
        <w:r>
          <w:rPr>
            <w:noProof/>
            <w:webHidden/>
          </w:rPr>
          <w:fldChar w:fldCharType="begin"/>
        </w:r>
        <w:r>
          <w:rPr>
            <w:noProof/>
            <w:webHidden/>
          </w:rPr>
          <w:instrText xml:space="preserve"> PAGEREF _Toc289272708 \h </w:instrText>
        </w:r>
        <w:r>
          <w:rPr>
            <w:noProof/>
            <w:webHidden/>
          </w:rPr>
        </w:r>
        <w:r>
          <w:rPr>
            <w:noProof/>
            <w:webHidden/>
          </w:rPr>
          <w:fldChar w:fldCharType="separate"/>
        </w:r>
        <w:r>
          <w:rPr>
            <w:noProof/>
            <w:webHidden/>
          </w:rPr>
          <w:t>43</w:t>
        </w:r>
        <w:r>
          <w:rPr>
            <w:noProof/>
            <w:webHidden/>
          </w:rPr>
          <w:fldChar w:fldCharType="end"/>
        </w:r>
      </w:hyperlink>
    </w:p>
    <w:p>
      <w:pPr>
        <w:pStyle w:val="20"/>
        <w:tabs>
          <w:tab w:val="right" w:leader="dot" w:pos="8296"/>
        </w:tabs>
        <w:rPr>
          <w:rFonts w:asciiTheme="minorHAnsi" w:eastAsiaTheme="minorEastAsia" w:hAnsiTheme="minorHAnsi" w:cstheme="minorBidi"/>
          <w:noProof/>
          <w:kern w:val="2"/>
          <w:sz w:val="21"/>
        </w:rPr>
      </w:pPr>
      <w:hyperlink w:anchor="_Toc289272709" w:history="1">
        <w:r>
          <w:rPr>
            <w:rStyle w:val="ad"/>
            <w:noProof/>
          </w:rPr>
          <w:t>6.2</w:t>
        </w:r>
        <w:r>
          <w:rPr>
            <w:rStyle w:val="ad"/>
            <w:rFonts w:hint="eastAsia"/>
            <w:noProof/>
          </w:rPr>
          <w:t>社会效益</w:t>
        </w:r>
        <w:r>
          <w:rPr>
            <w:noProof/>
            <w:webHidden/>
          </w:rPr>
          <w:tab/>
        </w:r>
        <w:r>
          <w:rPr>
            <w:noProof/>
            <w:webHidden/>
          </w:rPr>
          <w:fldChar w:fldCharType="begin"/>
        </w:r>
        <w:r>
          <w:rPr>
            <w:noProof/>
            <w:webHidden/>
          </w:rPr>
          <w:instrText xml:space="preserve"> PAGEREF _Toc289272709 \h </w:instrText>
        </w:r>
        <w:r>
          <w:rPr>
            <w:noProof/>
            <w:webHidden/>
          </w:rPr>
        </w:r>
        <w:r>
          <w:rPr>
            <w:noProof/>
            <w:webHidden/>
          </w:rPr>
          <w:fldChar w:fldCharType="separate"/>
        </w:r>
        <w:r>
          <w:rPr>
            <w:noProof/>
            <w:webHidden/>
          </w:rPr>
          <w:t>43</w:t>
        </w:r>
        <w:r>
          <w:rPr>
            <w:noProof/>
            <w:webHidden/>
          </w:rPr>
          <w:fldChar w:fldCharType="end"/>
        </w:r>
      </w:hyperlink>
    </w:p>
    <w:p>
      <w:r>
        <w:rPr>
          <w:b/>
          <w:bCs/>
          <w:lang w:val="zh-CN"/>
        </w:rPr>
        <w:fldChar w:fldCharType="end"/>
      </w:r>
    </w:p>
    <w:p>
      <w:pPr>
        <w:sectPr>
          <w:footerReference w:type="default" r:id="rId9"/>
          <w:pgSz w:w="11906" w:h="16838"/>
          <w:pgMar w:top="1440" w:right="1800" w:bottom="1440" w:left="1800" w:header="851" w:footer="992" w:gutter="0"/>
          <w:pgNumType w:fmt="upperRoman" w:start="1"/>
          <w:cols w:space="425"/>
          <w:docGrid w:type="lines" w:linePitch="312"/>
        </w:sectPr>
      </w:pPr>
    </w:p>
    <w:p>
      <w:pPr>
        <w:pStyle w:val="1"/>
      </w:pPr>
      <w:bookmarkStart w:id="1" w:name="_Toc289272666"/>
      <w:r>
        <w:lastRenderedPageBreak/>
        <w:t>项目实施要点及优势</w:t>
      </w:r>
      <w:bookmarkEnd w:id="1"/>
    </w:p>
    <w:p>
      <w:pPr>
        <w:pStyle w:val="a8"/>
        <w:ind w:firstLine="482"/>
        <w:rPr>
          <w:rFonts w:ascii="Times New Roman" w:eastAsiaTheme="majorEastAsia" w:hAnsi="Times New Roman" w:cs="Times New Roman"/>
          <w:b/>
        </w:rPr>
      </w:pPr>
      <w:r>
        <w:rPr>
          <w:rFonts w:ascii="Times New Roman" w:eastAsiaTheme="majorEastAsia" w:hAnsi="Times New Roman" w:cs="Times New Roman"/>
          <w:b/>
        </w:rPr>
        <w:t>1</w:t>
      </w:r>
      <w:r>
        <w:rPr>
          <w:rFonts w:ascii="Times New Roman" w:eastAsiaTheme="majorEastAsia" w:hAnsi="Times New Roman" w:cs="Times New Roman"/>
          <w:b/>
        </w:rPr>
        <w:t>、项目牵头承担单位四川启明星银海科技有限公司，是一家在电力行业占主导地位的信息化软件及服务提供商。现有正式员工</w:t>
      </w:r>
      <w:r>
        <w:rPr>
          <w:rFonts w:ascii="Times New Roman" w:eastAsiaTheme="majorEastAsia" w:hAnsi="Times New Roman" w:cs="Times New Roman"/>
          <w:b/>
        </w:rPr>
        <w:t>483</w:t>
      </w:r>
      <w:r>
        <w:rPr>
          <w:rFonts w:ascii="Times New Roman" w:eastAsiaTheme="majorEastAsia" w:hAnsi="Times New Roman" w:cs="Times New Roman"/>
          <w:b/>
        </w:rPr>
        <w:t>人，</w:t>
      </w:r>
      <w:r>
        <w:rPr>
          <w:rFonts w:ascii="Times New Roman" w:eastAsiaTheme="majorEastAsia" w:hAnsi="Times New Roman" w:cs="Times New Roman"/>
          <w:b/>
        </w:rPr>
        <w:t>2010</w:t>
      </w:r>
      <w:r>
        <w:rPr>
          <w:rFonts w:ascii="Times New Roman" w:eastAsiaTheme="majorEastAsia" w:hAnsi="Times New Roman" w:cs="Times New Roman"/>
          <w:b/>
        </w:rPr>
        <w:t>年实现销售收入</w:t>
      </w:r>
      <w:r>
        <w:rPr>
          <w:rFonts w:ascii="Times New Roman" w:eastAsiaTheme="majorEastAsia" w:hAnsi="Times New Roman" w:cs="Times New Roman"/>
          <w:b/>
        </w:rPr>
        <w:t>19610</w:t>
      </w:r>
      <w:r>
        <w:rPr>
          <w:rFonts w:ascii="Times New Roman" w:eastAsiaTheme="majorEastAsia" w:hAnsi="Times New Roman" w:cs="Times New Roman"/>
          <w:b/>
        </w:rPr>
        <w:t>万元，净利润</w:t>
      </w:r>
      <w:r>
        <w:rPr>
          <w:rFonts w:ascii="Times New Roman" w:eastAsiaTheme="majorEastAsia" w:hAnsi="Times New Roman" w:cs="Times New Roman"/>
          <w:b/>
        </w:rPr>
        <w:t>3330</w:t>
      </w:r>
      <w:r>
        <w:rPr>
          <w:rFonts w:ascii="Times New Roman" w:eastAsiaTheme="majorEastAsia" w:hAnsi="Times New Roman" w:cs="Times New Roman"/>
          <w:b/>
        </w:rPr>
        <w:t>万元，上缴税金</w:t>
      </w:r>
      <w:r>
        <w:rPr>
          <w:rFonts w:ascii="Times New Roman" w:eastAsiaTheme="majorEastAsia" w:hAnsi="Times New Roman" w:cs="Times New Roman"/>
          <w:b/>
        </w:rPr>
        <w:t>1657</w:t>
      </w:r>
      <w:r>
        <w:rPr>
          <w:rFonts w:ascii="Times New Roman" w:eastAsiaTheme="majorEastAsia" w:hAnsi="Times New Roman" w:cs="Times New Roman"/>
          <w:b/>
        </w:rPr>
        <w:t>万元，目前总资产达到</w:t>
      </w:r>
      <w:r>
        <w:rPr>
          <w:rFonts w:ascii="Times New Roman" w:eastAsiaTheme="majorEastAsia" w:hAnsi="Times New Roman" w:cs="Times New Roman"/>
          <w:b/>
        </w:rPr>
        <w:t>23499</w:t>
      </w:r>
      <w:r>
        <w:rPr>
          <w:rFonts w:ascii="Times New Roman" w:eastAsiaTheme="majorEastAsia" w:hAnsi="Times New Roman" w:cs="Times New Roman"/>
          <w:b/>
        </w:rPr>
        <w:t>万元。从</w:t>
      </w:r>
      <w:r>
        <w:rPr>
          <w:rFonts w:ascii="Times New Roman" w:eastAsiaTheme="majorEastAsia" w:hAnsi="Times New Roman" w:cs="Times New Roman"/>
          <w:b/>
        </w:rPr>
        <w:t>2008</w:t>
      </w:r>
      <w:r>
        <w:rPr>
          <w:rFonts w:ascii="Times New Roman" w:eastAsiaTheme="majorEastAsia" w:hAnsi="Times New Roman" w:cs="Times New Roman"/>
          <w:b/>
        </w:rPr>
        <w:t>年以来，公司瞄准云计算技术前沿，组织产学研联合攻关，投资上千万元，形成了具有完全自主知识产权、技术先进的《</w:t>
      </w:r>
      <w:r>
        <w:rPr>
          <w:rFonts w:ascii="Times New Roman" w:eastAsiaTheme="majorEastAsia" w:hAnsi="Times New Roman" w:cs="Times New Roman"/>
          <w:b/>
        </w:rPr>
        <w:t>EPCloud</w:t>
      </w:r>
      <w:r>
        <w:rPr>
          <w:rFonts w:ascii="Times New Roman" w:eastAsiaTheme="majorEastAsia" w:hAnsi="Times New Roman" w:cs="Times New Roman"/>
          <w:b/>
        </w:rPr>
        <w:t>云计算基础架构及服务平台》科技成果。该成果已经过河北联通、电科院用户试用，完成了查新，并通过了四川省信息系统工程测评中心检测，产品已申报软件著作权。</w:t>
      </w:r>
    </w:p>
    <w:p>
      <w:pPr>
        <w:pStyle w:val="a8"/>
        <w:ind w:firstLine="482"/>
        <w:rPr>
          <w:rFonts w:ascii="Times New Roman" w:eastAsiaTheme="majorEastAsia" w:hAnsi="Times New Roman" w:cs="Times New Roman"/>
          <w:b/>
        </w:rPr>
      </w:pPr>
      <w:r>
        <w:rPr>
          <w:rFonts w:ascii="Times New Roman" w:eastAsiaTheme="majorEastAsia" w:hAnsi="Times New Roman" w:cs="Times New Roman"/>
          <w:b/>
        </w:rPr>
        <w:t>2</w:t>
      </w:r>
      <w:r>
        <w:rPr>
          <w:rFonts w:ascii="Times New Roman" w:eastAsiaTheme="majorEastAsia" w:hAnsi="Times New Roman" w:cs="Times New Roman"/>
          <w:b/>
        </w:rPr>
        <w:t>、项目合作单位成都市欧冠信息技术有限责任公司，是四川省一家专业从事通用数据库管理系统研发的软件公司，该公司研制的国产数据库得到各级政府的大力支持和立项资助，目前已经形成达到国际先进水平的、具有完全自主知识产权的国产数据库《虚谷</w:t>
      </w:r>
      <w:r>
        <w:rPr>
          <w:rFonts w:ascii="Times New Roman" w:eastAsiaTheme="majorEastAsia" w:hAnsi="Times New Roman" w:cs="Times New Roman"/>
          <w:b/>
        </w:rPr>
        <w:t>DBMS</w:t>
      </w:r>
      <w:r>
        <w:rPr>
          <w:rFonts w:ascii="Times New Roman" w:eastAsiaTheme="majorEastAsia" w:hAnsi="Times New Roman" w:cs="Times New Roman"/>
          <w:b/>
        </w:rPr>
        <w:t>系统》重大创新成果。该成果经过多个单位实际应用，并通过四川省软件评测中心和中国人民解放军软件评测认证中心的第三方测试。测试结果表明：虚谷</w:t>
      </w:r>
      <w:r>
        <w:rPr>
          <w:rFonts w:ascii="Times New Roman" w:eastAsiaTheme="majorEastAsia" w:hAnsi="Times New Roman" w:cs="Times New Roman"/>
          <w:b/>
        </w:rPr>
        <w:t>DBMS</w:t>
      </w:r>
      <w:r>
        <w:rPr>
          <w:rFonts w:ascii="Times New Roman" w:eastAsiaTheme="majorEastAsia" w:hAnsi="Times New Roman" w:cs="Times New Roman"/>
          <w:b/>
        </w:rPr>
        <w:t>主要功能和性能指标达到国际先进水平，部分指标超过了国际主流数据库。该国产数据库急需进行成果转化和应用推广。</w:t>
      </w:r>
    </w:p>
    <w:p>
      <w:pPr>
        <w:pStyle w:val="a8"/>
        <w:ind w:firstLine="482"/>
        <w:rPr>
          <w:rFonts w:ascii="Times New Roman" w:eastAsiaTheme="majorEastAsia" w:hAnsi="Times New Roman" w:cs="Times New Roman"/>
          <w:b/>
        </w:rPr>
      </w:pPr>
      <w:r>
        <w:rPr>
          <w:rFonts w:ascii="Times New Roman" w:eastAsiaTheme="majorEastAsia" w:hAnsi="Times New Roman" w:cs="Times New Roman"/>
          <w:b/>
        </w:rPr>
        <w:t>3</w:t>
      </w:r>
      <w:r>
        <w:rPr>
          <w:rFonts w:ascii="Times New Roman" w:eastAsiaTheme="majorEastAsia" w:hAnsi="Times New Roman" w:cs="Times New Roman"/>
          <w:b/>
        </w:rPr>
        <w:t>、本项目拟在上述重大创新成果的基础上，通过强强合作，进行进一步的研发攻关，完善产品功能，提高产品技术性能指标，在技术上解决大型、高性能、高稳定性及高安全性问题，突破云计算基础架构及服务平台及数据库核心技术，解决国产虚谷数据库管理系统在云计算环境下的弹性扩充和安全性，实现国产虚谷数据库管理系统与</w:t>
      </w:r>
      <w:r>
        <w:rPr>
          <w:rFonts w:ascii="Times New Roman" w:eastAsiaTheme="majorEastAsia" w:hAnsi="Times New Roman" w:cs="Times New Roman"/>
          <w:b/>
        </w:rPr>
        <w:t>EPCloud</w:t>
      </w:r>
      <w:r>
        <w:rPr>
          <w:rFonts w:ascii="Times New Roman" w:eastAsiaTheme="majorEastAsia" w:hAnsi="Times New Roman" w:cs="Times New Roman"/>
          <w:b/>
        </w:rPr>
        <w:t>云计算基础架构及服务平台的融合应用，满足以海量数据的高效存贮、安全管理和快速检索等为需求的云计算应用的要求。</w:t>
      </w:r>
    </w:p>
    <w:p>
      <w:pPr>
        <w:pStyle w:val="a8"/>
        <w:ind w:firstLine="482"/>
        <w:rPr>
          <w:rFonts w:eastAsia="黑体"/>
          <w:sz w:val="32"/>
          <w:szCs w:val="28"/>
        </w:rPr>
      </w:pPr>
      <w:r>
        <w:rPr>
          <w:rFonts w:ascii="Times New Roman" w:eastAsiaTheme="majorEastAsia" w:hAnsi="Times New Roman" w:cs="Times New Roman"/>
          <w:b/>
        </w:rPr>
        <w:t>4</w:t>
      </w:r>
      <w:r>
        <w:rPr>
          <w:rFonts w:ascii="Times New Roman" w:eastAsiaTheme="majorEastAsia" w:hAnsi="Times New Roman" w:cs="Times New Roman"/>
          <w:b/>
        </w:rPr>
        <w:t>、项目实施将发挥参与各方的优势，实现现有项目成果转化，产生新的重大技术创新成果，并在国内大中型企业规模化推广应用，产生</w:t>
      </w:r>
      <w:r>
        <w:rPr>
          <w:rFonts w:ascii="Times New Roman" w:eastAsiaTheme="majorEastAsia" w:hAnsi="Times New Roman" w:cs="Times New Roman" w:hint="eastAsia"/>
          <w:b/>
        </w:rPr>
        <w:t>非常</w:t>
      </w:r>
      <w:r>
        <w:rPr>
          <w:rFonts w:ascii="Times New Roman" w:eastAsiaTheme="majorEastAsia" w:hAnsi="Times New Roman" w:cs="Times New Roman"/>
          <w:b/>
        </w:rPr>
        <w:t>良好的社会经济效益。</w:t>
      </w:r>
      <w:r>
        <w:rPr>
          <w:rFonts w:ascii="Times New Roman" w:eastAsiaTheme="majorEastAsia" w:hAnsi="Times New Roman" w:cs="Times New Roman" w:hint="eastAsia"/>
          <w:b/>
        </w:rPr>
        <w:t>从</w:t>
      </w:r>
      <w:r>
        <w:rPr>
          <w:rFonts w:ascii="Times New Roman" w:eastAsiaTheme="majorEastAsia" w:hAnsi="Times New Roman" w:cs="Times New Roman" w:hint="eastAsia"/>
          <w:b/>
        </w:rPr>
        <w:t>2011</w:t>
      </w:r>
      <w:r>
        <w:rPr>
          <w:rFonts w:ascii="Times New Roman" w:eastAsiaTheme="majorEastAsia" w:hAnsi="Times New Roman" w:cs="Times New Roman" w:hint="eastAsia"/>
          <w:b/>
        </w:rPr>
        <w:t>年</w:t>
      </w:r>
      <w:r>
        <w:rPr>
          <w:rFonts w:ascii="Times New Roman" w:eastAsiaTheme="majorEastAsia" w:hAnsi="Times New Roman" w:cs="Times New Roman" w:hint="eastAsia"/>
          <w:b/>
        </w:rPr>
        <w:t>1</w:t>
      </w:r>
      <w:r>
        <w:rPr>
          <w:rFonts w:ascii="Times New Roman" w:eastAsiaTheme="majorEastAsia" w:hAnsi="Times New Roman" w:cs="Times New Roman" w:hint="eastAsia"/>
          <w:b/>
        </w:rPr>
        <w:t>月～</w:t>
      </w:r>
      <w:r>
        <w:rPr>
          <w:rFonts w:ascii="Times New Roman" w:eastAsiaTheme="majorEastAsia" w:hAnsi="Times New Roman" w:cs="Times New Roman" w:hint="eastAsia"/>
          <w:b/>
        </w:rPr>
        <w:t>2013</w:t>
      </w:r>
      <w:r>
        <w:rPr>
          <w:rFonts w:ascii="Times New Roman" w:eastAsiaTheme="majorEastAsia" w:hAnsi="Times New Roman" w:cs="Times New Roman" w:hint="eastAsia"/>
          <w:b/>
        </w:rPr>
        <w:t>年</w:t>
      </w:r>
      <w:r>
        <w:rPr>
          <w:rFonts w:ascii="Times New Roman" w:eastAsiaTheme="majorEastAsia" w:hAnsi="Times New Roman" w:cs="Times New Roman" w:hint="eastAsia"/>
          <w:b/>
        </w:rPr>
        <w:t>12</w:t>
      </w:r>
      <w:r>
        <w:rPr>
          <w:rFonts w:ascii="Times New Roman" w:eastAsiaTheme="majorEastAsia" w:hAnsi="Times New Roman" w:cs="Times New Roman" w:hint="eastAsia"/>
          <w:b/>
        </w:rPr>
        <w:t>月，项目预计实现销售收入</w:t>
      </w:r>
      <w:r>
        <w:rPr>
          <w:rFonts w:ascii="Times New Roman" w:eastAsiaTheme="majorEastAsia" w:hAnsi="Times New Roman" w:cs="Times New Roman" w:hint="eastAsia"/>
          <w:b/>
        </w:rPr>
        <w:t>40000</w:t>
      </w:r>
      <w:r>
        <w:rPr>
          <w:rFonts w:ascii="Times New Roman" w:eastAsiaTheme="majorEastAsia" w:hAnsi="Times New Roman" w:cs="Times New Roman" w:hint="eastAsia"/>
          <w:b/>
        </w:rPr>
        <w:t>万元，累计实现利润</w:t>
      </w:r>
      <w:r>
        <w:rPr>
          <w:rFonts w:ascii="Times New Roman" w:eastAsiaTheme="majorEastAsia" w:hAnsi="Times New Roman" w:cs="Times New Roman" w:hint="eastAsia"/>
          <w:b/>
        </w:rPr>
        <w:t>8659</w:t>
      </w:r>
      <w:r>
        <w:rPr>
          <w:rFonts w:ascii="Times New Roman" w:eastAsiaTheme="majorEastAsia" w:hAnsi="Times New Roman" w:cs="Times New Roman" w:hint="eastAsia"/>
          <w:b/>
        </w:rPr>
        <w:t>万元，累计上缴税金</w:t>
      </w:r>
      <w:r>
        <w:rPr>
          <w:rFonts w:ascii="Times New Roman" w:eastAsiaTheme="majorEastAsia" w:hAnsi="Times New Roman" w:cs="Times New Roman" w:hint="eastAsia"/>
          <w:b/>
        </w:rPr>
        <w:t>4066</w:t>
      </w:r>
      <w:r>
        <w:rPr>
          <w:rFonts w:ascii="Times New Roman" w:eastAsiaTheme="majorEastAsia" w:hAnsi="Times New Roman" w:cs="Times New Roman" w:hint="eastAsia"/>
          <w:b/>
        </w:rPr>
        <w:t>万元，投入产出比为</w:t>
      </w:r>
      <w:r>
        <w:rPr>
          <w:rFonts w:ascii="Times New Roman" w:eastAsiaTheme="majorEastAsia" w:hAnsi="Times New Roman" w:cs="Times New Roman" w:hint="eastAsia"/>
          <w:b/>
        </w:rPr>
        <w:t>2.28</w:t>
      </w:r>
      <w:r>
        <w:rPr>
          <w:rFonts w:ascii="Times New Roman" w:eastAsiaTheme="majorEastAsia" w:hAnsi="Times New Roman" w:cs="Times New Roman" w:hint="eastAsia"/>
          <w:b/>
        </w:rPr>
        <w:t>。</w:t>
      </w:r>
      <w:r>
        <w:rPr>
          <w:rFonts w:ascii="Times New Roman" w:eastAsiaTheme="majorEastAsia" w:hAnsi="Times New Roman" w:cs="Times New Roman"/>
          <w:b/>
        </w:rPr>
        <w:t>本项目将大力促进国产基础软件（包括数据库和中间件）的发展应用。</w:t>
      </w:r>
      <w:r>
        <w:rPr>
          <w:rFonts w:ascii="Times New Roman" w:hAnsi="Times New Roman"/>
        </w:rPr>
        <w:br w:type="page"/>
      </w:r>
    </w:p>
    <w:p>
      <w:pPr>
        <w:pStyle w:val="1"/>
        <w:rPr>
          <w:rFonts w:ascii="Times New Roman" w:hAnsi="Times New Roman"/>
        </w:rPr>
      </w:pPr>
      <w:bookmarkStart w:id="2" w:name="_Toc289272667"/>
      <w:r>
        <w:rPr>
          <w:rFonts w:ascii="Times New Roman" w:hAnsi="Times New Roman"/>
        </w:rPr>
        <w:lastRenderedPageBreak/>
        <w:t>一、国内外技术现状及技术比较优势</w:t>
      </w:r>
      <w:bookmarkEnd w:id="2"/>
    </w:p>
    <w:p>
      <w:pPr>
        <w:pStyle w:val="2"/>
      </w:pPr>
      <w:bookmarkStart w:id="3" w:name="_Toc289272668"/>
      <w:r>
        <w:t>1.1</w:t>
      </w:r>
      <w:r>
        <w:t>国内外云计算技术现状</w:t>
      </w:r>
      <w:bookmarkEnd w:id="3"/>
    </w:p>
    <w:p>
      <w:pPr>
        <w:pStyle w:val="a8"/>
      </w:pPr>
      <w:r>
        <w:rPr>
          <w:rFonts w:hint="eastAsia"/>
        </w:rPr>
        <w:t>云计算已经成为突出的技术趋势之一。随着计算技术行业不断出现的为个人和企业提供随时随地按需访问的</w:t>
      </w:r>
      <w:proofErr w:type="spellStart"/>
      <w:r>
        <w:t>PaaS</w:t>
      </w:r>
      <w:proofErr w:type="spellEnd"/>
      <w:r>
        <w:rPr>
          <w:rFonts w:hint="eastAsia"/>
        </w:rPr>
        <w:t>和</w:t>
      </w:r>
      <w:proofErr w:type="spellStart"/>
      <w:r>
        <w:t>SaaS</w:t>
      </w:r>
      <w:proofErr w:type="spellEnd"/>
      <w:r>
        <w:rPr>
          <w:rFonts w:hint="eastAsia"/>
        </w:rPr>
        <w:t>，可利用的云计算平台将不断增加，很多研究单位和工业组织已经开始研究开发云计算的相关技术和基础架构。</w:t>
      </w:r>
    </w:p>
    <w:p>
      <w:pPr>
        <w:pStyle w:val="a8"/>
      </w:pPr>
      <w:r>
        <w:rPr>
          <w:rFonts w:hint="eastAsia"/>
        </w:rPr>
        <w:t>亚马逊</w:t>
      </w:r>
      <w:r>
        <w:t>(Amazon)</w:t>
      </w:r>
      <w:r>
        <w:rPr>
          <w:rFonts w:hint="eastAsia"/>
        </w:rPr>
        <w:t>的云计算称之为亚马逊网络服务</w:t>
      </w:r>
      <w:r>
        <w:t>(</w:t>
      </w:r>
      <w:proofErr w:type="spellStart"/>
      <w:r>
        <w:t>AWS</w:t>
      </w:r>
      <w:proofErr w:type="spellEnd"/>
      <w:r>
        <w:t>)</w:t>
      </w:r>
      <w:r>
        <w:rPr>
          <w:rFonts w:hint="eastAsia"/>
        </w:rPr>
        <w:t>，它主要由四块核心服务组成：</w:t>
      </w:r>
      <w:r>
        <w:t>Simple Storage Service(</w:t>
      </w:r>
      <w:r>
        <w:rPr>
          <w:rFonts w:hint="eastAsia"/>
        </w:rPr>
        <w:t>简单存储服务</w:t>
      </w:r>
      <w:r>
        <w:t>)</w:t>
      </w:r>
      <w:r>
        <w:rPr>
          <w:rFonts w:hint="eastAsia"/>
        </w:rPr>
        <w:t>、</w:t>
      </w:r>
      <w:proofErr w:type="spellStart"/>
      <w:r>
        <w:t>ElasticCompute</w:t>
      </w:r>
      <w:proofErr w:type="spellEnd"/>
      <w:r>
        <w:t xml:space="preserve"> Cloud(</w:t>
      </w:r>
      <w:r>
        <w:rPr>
          <w:rFonts w:hint="eastAsia"/>
        </w:rPr>
        <w:t>弹性计算云</w:t>
      </w:r>
      <w:proofErr w:type="spellStart"/>
      <w:r>
        <w:t>EC2</w:t>
      </w:r>
      <w:proofErr w:type="spellEnd"/>
      <w:r>
        <w:t>)</w:t>
      </w:r>
      <w:r>
        <w:rPr>
          <w:rFonts w:hint="eastAsia"/>
        </w:rPr>
        <w:t>、</w:t>
      </w:r>
      <w:r>
        <w:t xml:space="preserve">Simple </w:t>
      </w:r>
      <w:proofErr w:type="spellStart"/>
      <w:r>
        <w:t>QueuingServices</w:t>
      </w:r>
      <w:proofErr w:type="spellEnd"/>
      <w:r>
        <w:t>(</w:t>
      </w:r>
      <w:r>
        <w:rPr>
          <w:rFonts w:hint="eastAsia"/>
        </w:rPr>
        <w:t>简单排列服务</w:t>
      </w:r>
      <w:r>
        <w:t>)</w:t>
      </w:r>
      <w:r>
        <w:rPr>
          <w:rFonts w:hint="eastAsia"/>
        </w:rPr>
        <w:t>以及</w:t>
      </w:r>
      <w:proofErr w:type="spellStart"/>
      <w:r>
        <w:t>SimpleDB</w:t>
      </w:r>
      <w:proofErr w:type="spellEnd"/>
      <w:r>
        <w:t>(</w:t>
      </w:r>
      <w:r>
        <w:rPr>
          <w:rFonts w:hint="eastAsia"/>
        </w:rPr>
        <w:t>简单数据库</w:t>
      </w:r>
      <w:r>
        <w:t>)</w:t>
      </w:r>
      <w:r>
        <w:rPr>
          <w:rFonts w:hint="eastAsia"/>
        </w:rPr>
        <w:t>。换句话说，目前亚马逊所提供的是可以通过网络访问的存储，计算机处理，信息排队和数据库管理系统接入式服务。无论是个人还是大型企业，只要是使用</w:t>
      </w:r>
      <w:proofErr w:type="spellStart"/>
      <w:r>
        <w:t>AWS</w:t>
      </w:r>
      <w:proofErr w:type="spellEnd"/>
      <w:r>
        <w:rPr>
          <w:rFonts w:hint="eastAsia"/>
        </w:rPr>
        <w:t>的研发人员都可以在亚马逊的基础架构上进行应用软件的研发和交付，而无需实现配置软件和服务器。</w:t>
      </w:r>
    </w:p>
    <w:p>
      <w:pPr>
        <w:pStyle w:val="a8"/>
      </w:pPr>
      <w:r>
        <w:t>Google</w:t>
      </w:r>
      <w:r>
        <w:rPr>
          <w:rFonts w:hint="eastAsia"/>
        </w:rPr>
        <w:t>开发了特有的</w:t>
      </w:r>
      <w:proofErr w:type="spellStart"/>
      <w:r>
        <w:t>GFS</w:t>
      </w:r>
      <w:proofErr w:type="spellEnd"/>
      <w:r>
        <w:t>(</w:t>
      </w:r>
      <w:r>
        <w:rPr>
          <w:rFonts w:hint="eastAsia"/>
        </w:rPr>
        <w:t>分布式文件系统</w:t>
      </w:r>
      <w:r>
        <w:t>)</w:t>
      </w:r>
      <w:r>
        <w:rPr>
          <w:rFonts w:hint="eastAsia"/>
        </w:rPr>
        <w:t>、</w:t>
      </w:r>
      <w:proofErr w:type="spellStart"/>
      <w:r>
        <w:t>MapReduce</w:t>
      </w:r>
      <w:proofErr w:type="spellEnd"/>
      <w:r>
        <w:t>(</w:t>
      </w:r>
      <w:r>
        <w:rPr>
          <w:rFonts w:hint="eastAsia"/>
        </w:rPr>
        <w:t>分布式计算</w:t>
      </w:r>
      <w:r>
        <w:t xml:space="preserve"> </w:t>
      </w:r>
      <w:r>
        <w:rPr>
          <w:rFonts w:hint="eastAsia"/>
        </w:rPr>
        <w:t>模型</w:t>
      </w:r>
      <w:r>
        <w:t>)</w:t>
      </w:r>
      <w:r>
        <w:rPr>
          <w:rFonts w:hint="eastAsia"/>
        </w:rPr>
        <w:t>和</w:t>
      </w:r>
      <w:proofErr w:type="spellStart"/>
      <w:r>
        <w:t>BigTable</w:t>
      </w:r>
      <w:proofErr w:type="spellEnd"/>
      <w:r>
        <w:t>(</w:t>
      </w:r>
      <w:r>
        <w:rPr>
          <w:rFonts w:hint="eastAsia"/>
        </w:rPr>
        <w:t>分布式存储系统</w:t>
      </w:r>
      <w:r>
        <w:t>)</w:t>
      </w:r>
      <w:r>
        <w:rPr>
          <w:rFonts w:hint="eastAsia"/>
        </w:rPr>
        <w:t>，这正是</w:t>
      </w:r>
      <w:r>
        <w:t>Google“</w:t>
      </w:r>
      <w:r>
        <w:rPr>
          <w:rFonts w:hint="eastAsia"/>
        </w:rPr>
        <w:t>云</w:t>
      </w:r>
      <w:r>
        <w:t>”</w:t>
      </w:r>
      <w:r>
        <w:rPr>
          <w:rFonts w:hint="eastAsia"/>
        </w:rPr>
        <w:t>的基础架构。</w:t>
      </w:r>
      <w:r>
        <w:t>Google“</w:t>
      </w:r>
      <w:r>
        <w:rPr>
          <w:rFonts w:hint="eastAsia"/>
        </w:rPr>
        <w:t>云</w:t>
      </w:r>
      <w:r>
        <w:t>”</w:t>
      </w:r>
      <w:r>
        <w:rPr>
          <w:rFonts w:hint="eastAsia"/>
        </w:rPr>
        <w:t>是几万甚至大约</w:t>
      </w:r>
      <w:r>
        <w:t>100</w:t>
      </w:r>
      <w:r>
        <w:rPr>
          <w:rFonts w:hint="eastAsia"/>
        </w:rPr>
        <w:t>万台廉价的服务器所组成的网络。</w:t>
      </w:r>
      <w:r>
        <w:t>Google</w:t>
      </w:r>
      <w:r>
        <w:rPr>
          <w:rFonts w:hint="eastAsia"/>
        </w:rPr>
        <w:t>的</w:t>
      </w:r>
      <w:r>
        <w:t>Google App</w:t>
      </w:r>
      <w:r>
        <w:rPr>
          <w:rFonts w:hint="eastAsia"/>
        </w:rPr>
        <w:t xml:space="preserve"> </w:t>
      </w:r>
      <w:r>
        <w:t>Engine</w:t>
      </w:r>
      <w:r>
        <w:rPr>
          <w:rFonts w:hint="eastAsia"/>
        </w:rPr>
        <w:t>允许用户运行使用</w:t>
      </w:r>
      <w:r>
        <w:t>Python</w:t>
      </w:r>
      <w:r>
        <w:rPr>
          <w:rFonts w:hint="eastAsia"/>
        </w:rPr>
        <w:t>语言编写的应用程序。同时，</w:t>
      </w:r>
      <w:r>
        <w:t>Google</w:t>
      </w:r>
      <w:r>
        <w:rPr>
          <w:rFonts w:hint="eastAsia"/>
        </w:rPr>
        <w:t xml:space="preserve"> </w:t>
      </w:r>
      <w:r>
        <w:t>App</w:t>
      </w:r>
      <w:r>
        <w:rPr>
          <w:rFonts w:hint="eastAsia"/>
        </w:rPr>
        <w:t xml:space="preserve"> </w:t>
      </w:r>
      <w:r>
        <w:t xml:space="preserve">Engine </w:t>
      </w:r>
      <w:r>
        <w:rPr>
          <w:rFonts w:hint="eastAsia"/>
        </w:rPr>
        <w:t>支持多种</w:t>
      </w:r>
      <w:r>
        <w:t>API</w:t>
      </w:r>
      <w:r>
        <w:rPr>
          <w:rFonts w:hint="eastAsia"/>
        </w:rPr>
        <w:t>，并为用户提供基于</w:t>
      </w:r>
      <w:r>
        <w:t>Web</w:t>
      </w:r>
      <w:r>
        <w:rPr>
          <w:rFonts w:hint="eastAsia"/>
        </w:rPr>
        <w:t>的管理控制台，方便用户管理他们的</w:t>
      </w:r>
      <w:r>
        <w:t>Web</w:t>
      </w:r>
      <w:r>
        <w:rPr>
          <w:rFonts w:hint="eastAsia"/>
        </w:rPr>
        <w:t>应用程序。</w:t>
      </w:r>
    </w:p>
    <w:p>
      <w:pPr>
        <w:pStyle w:val="a8"/>
      </w:pPr>
      <w:r>
        <w:t>Microsoft Live Mesh</w:t>
      </w:r>
      <w:r>
        <w:rPr>
          <w:rFonts w:hint="eastAsia"/>
        </w:rPr>
        <w:t>目的在于为用户提供应用和数据的网络存储，用户可以随时随地使用终端设备通过网络访问。这需要用户使用基于</w:t>
      </w:r>
      <w:r>
        <w:t>Web</w:t>
      </w:r>
      <w:r>
        <w:rPr>
          <w:rFonts w:hint="eastAsia"/>
        </w:rPr>
        <w:t>的</w:t>
      </w:r>
      <w:r>
        <w:t>Live Desktop</w:t>
      </w:r>
      <w:r>
        <w:rPr>
          <w:rFonts w:hint="eastAsia"/>
        </w:rPr>
        <w:t>或者在自己的设备上安装</w:t>
      </w:r>
      <w:r>
        <w:t>Live Mesh</w:t>
      </w:r>
      <w:r>
        <w:rPr>
          <w:rFonts w:hint="eastAsia"/>
        </w:rPr>
        <w:t>软件。</w:t>
      </w:r>
      <w:r>
        <w:t>Live Mesh</w:t>
      </w:r>
      <w:r>
        <w:rPr>
          <w:rFonts w:hint="eastAsia"/>
        </w:rPr>
        <w:t>中所有数据的传输通过</w:t>
      </w:r>
      <w:proofErr w:type="spellStart"/>
      <w:r>
        <w:t>SSL</w:t>
      </w:r>
      <w:proofErr w:type="spellEnd"/>
      <w:r>
        <w:t>(Secure Socket Layers)</w:t>
      </w:r>
      <w:r>
        <w:rPr>
          <w:rFonts w:hint="eastAsia"/>
        </w:rPr>
        <w:t>保护。</w:t>
      </w:r>
    </w:p>
    <w:p>
      <w:pPr>
        <w:pStyle w:val="a8"/>
      </w:pPr>
      <w:r>
        <w:t>IBM</w:t>
      </w:r>
      <w:r>
        <w:rPr>
          <w:rFonts w:hint="eastAsia"/>
        </w:rPr>
        <w:t>的</w:t>
      </w:r>
      <w:r>
        <w:t>“</w:t>
      </w:r>
      <w:r>
        <w:rPr>
          <w:rFonts w:hint="eastAsia"/>
        </w:rPr>
        <w:t>蓝云</w:t>
      </w:r>
      <w:r>
        <w:t>(Blue Cloud)”</w:t>
      </w:r>
      <w:r>
        <w:rPr>
          <w:rFonts w:hint="eastAsia"/>
        </w:rPr>
        <w:t>基于</w:t>
      </w:r>
      <w:proofErr w:type="spellStart"/>
      <w:r>
        <w:t>Almaden</w:t>
      </w:r>
      <w:proofErr w:type="spellEnd"/>
      <w:r>
        <w:rPr>
          <w:rFonts w:hint="eastAsia"/>
        </w:rPr>
        <w:t>研究中心的云基础架构，包括虚拟化</w:t>
      </w:r>
      <w:r>
        <w:t>Linux</w:t>
      </w:r>
      <w:r>
        <w:rPr>
          <w:rFonts w:hint="eastAsia"/>
        </w:rPr>
        <w:t>服务器、并行工作负载平衡、</w:t>
      </w:r>
      <w:r>
        <w:t>Hadoop</w:t>
      </w:r>
      <w:r>
        <w:rPr>
          <w:rFonts w:hint="eastAsia"/>
        </w:rPr>
        <w:t>和</w:t>
      </w:r>
      <w:r>
        <w:t>Tivoli</w:t>
      </w:r>
      <w:r>
        <w:rPr>
          <w:rFonts w:hint="eastAsia"/>
        </w:rPr>
        <w:t>管理软件。</w:t>
      </w:r>
      <w:r>
        <w:t>“</w:t>
      </w:r>
      <w:r>
        <w:rPr>
          <w:rFonts w:hint="eastAsia"/>
        </w:rPr>
        <w:t>蓝云</w:t>
      </w:r>
      <w:r>
        <w:t>”</w:t>
      </w:r>
      <w:r>
        <w:rPr>
          <w:rFonts w:hint="eastAsia"/>
        </w:rPr>
        <w:t>由</w:t>
      </w:r>
      <w:r>
        <w:t>IBM Tivoli</w:t>
      </w:r>
      <w:r>
        <w:rPr>
          <w:rFonts w:hint="eastAsia"/>
        </w:rPr>
        <w:t>软件支持，通过管理服务器来确保基于需求的最佳性能。这包括能够跨越多服务器实时分配资源的软件，为客户带来一种无缝体验，加速性能并确保在最苛刻环境下的稳定性。</w:t>
      </w:r>
    </w:p>
    <w:p>
      <w:pPr>
        <w:pStyle w:val="a8"/>
      </w:pPr>
      <w:r>
        <w:rPr>
          <w:rFonts w:hint="eastAsia"/>
        </w:rPr>
        <w:t>此外，</w:t>
      </w:r>
      <w:r>
        <w:t>Sun</w:t>
      </w:r>
      <w:r>
        <w:rPr>
          <w:rFonts w:hint="eastAsia"/>
        </w:rPr>
        <w:t>公司推出</w:t>
      </w:r>
      <w:r>
        <w:t>“</w:t>
      </w:r>
      <w:r>
        <w:rPr>
          <w:rFonts w:hint="eastAsia"/>
        </w:rPr>
        <w:t>黑盒子</w:t>
      </w:r>
      <w:r>
        <w:t>”</w:t>
      </w:r>
      <w:r>
        <w:rPr>
          <w:rFonts w:hint="eastAsia"/>
        </w:rPr>
        <w:t>计划，还有</w:t>
      </w:r>
      <w:proofErr w:type="spellStart"/>
      <w:r>
        <w:t>Salesforce</w:t>
      </w:r>
      <w:proofErr w:type="spellEnd"/>
      <w:r>
        <w:rPr>
          <w:rFonts w:hint="eastAsia"/>
        </w:rPr>
        <w:t>、</w:t>
      </w:r>
      <w:r>
        <w:t>Oracle</w:t>
      </w:r>
      <w:r>
        <w:rPr>
          <w:rFonts w:hint="eastAsia"/>
        </w:rPr>
        <w:t>、</w:t>
      </w:r>
      <w:r>
        <w:t>EMC</w:t>
      </w:r>
      <w:r>
        <w:rPr>
          <w:rFonts w:hint="eastAsia"/>
        </w:rPr>
        <w:t>等公</w:t>
      </w:r>
      <w:r>
        <w:rPr>
          <w:rFonts w:hint="eastAsia"/>
        </w:rPr>
        <w:lastRenderedPageBreak/>
        <w:t>司加入进来。但是每种平台都有其优点和局限性。</w:t>
      </w:r>
    </w:p>
    <w:p>
      <w:pPr>
        <w:pStyle w:val="a8"/>
      </w:pPr>
      <w:r>
        <w:rPr>
          <w:rFonts w:hint="eastAsia"/>
        </w:rPr>
        <w:t>目前国内500强企业中包括国家电网、中国移动、中国联通、中国电信等企业已经存在云计算项目实施案例，这些企业在云计算项目的建设仍处理初期阶段，在未来几年内将会有大规模推广。国外云计算案例相对于国内要多得多。国外的云计算厂商着手研究云计算技术的时间较早，较国内的技术成熟。</w:t>
      </w:r>
    </w:p>
    <w:p>
      <w:pPr>
        <w:pStyle w:val="a8"/>
      </w:pPr>
      <w:r>
        <w:rPr>
          <w:rFonts w:hint="eastAsia"/>
        </w:rPr>
        <w:t>但是，云计算目前还没有一个统一的标准，虽然一些平台已经为很多用户所使用，但是云计算在私有权、数据安全、</w:t>
      </w:r>
      <w:r>
        <w:t>IT</w:t>
      </w:r>
      <w:r>
        <w:rPr>
          <w:rFonts w:hint="eastAsia"/>
        </w:rPr>
        <w:t>业标准、厂商锁定和高性能应用软件方面也面临着各种问题，这些问题的解决需要技术的进一步发展。</w:t>
      </w:r>
    </w:p>
    <w:p>
      <w:pPr>
        <w:pStyle w:val="2"/>
      </w:pPr>
      <w:bookmarkStart w:id="4" w:name="_Toc289272669"/>
      <w:r>
        <w:rPr>
          <w:rFonts w:hint="eastAsia"/>
        </w:rPr>
        <w:t>1.</w:t>
      </w:r>
      <w:r>
        <w:t>2</w:t>
      </w:r>
      <w:r>
        <w:rPr>
          <w:rFonts w:hint="eastAsia"/>
        </w:rPr>
        <w:t>数据库</w:t>
      </w:r>
      <w:r>
        <w:t>技术</w:t>
      </w:r>
      <w:r>
        <w:rPr>
          <w:rFonts w:hint="eastAsia"/>
        </w:rPr>
        <w:t>现状</w:t>
      </w:r>
      <w:bookmarkEnd w:id="4"/>
    </w:p>
    <w:p>
      <w:pPr>
        <w:spacing w:line="360" w:lineRule="auto"/>
        <w:ind w:firstLineChars="200" w:firstLine="480"/>
        <w:rPr>
          <w:sz w:val="24"/>
          <w:szCs w:val="24"/>
        </w:rPr>
      </w:pPr>
      <w:r>
        <w:rPr>
          <w:rFonts w:hint="eastAsia"/>
          <w:sz w:val="24"/>
          <w:szCs w:val="24"/>
        </w:rPr>
        <w:t>自从</w:t>
      </w:r>
      <w:r>
        <w:rPr>
          <w:rFonts w:hint="eastAsia"/>
          <w:sz w:val="24"/>
          <w:szCs w:val="24"/>
        </w:rPr>
        <w:t>1970</w:t>
      </w:r>
      <w:r>
        <w:rPr>
          <w:rFonts w:hint="eastAsia"/>
          <w:sz w:val="24"/>
          <w:szCs w:val="24"/>
        </w:rPr>
        <w:t>年</w:t>
      </w:r>
      <w:proofErr w:type="spellStart"/>
      <w:r>
        <w:rPr>
          <w:rFonts w:hint="eastAsia"/>
          <w:sz w:val="24"/>
          <w:szCs w:val="24"/>
        </w:rPr>
        <w:t>E.F.Codd</w:t>
      </w:r>
      <w:proofErr w:type="spellEnd"/>
      <w:r>
        <w:rPr>
          <w:rFonts w:hint="eastAsia"/>
          <w:sz w:val="24"/>
          <w:szCs w:val="24"/>
        </w:rPr>
        <w:t xml:space="preserve"> </w:t>
      </w:r>
      <w:r>
        <w:rPr>
          <w:rFonts w:hint="eastAsia"/>
          <w:sz w:val="24"/>
          <w:szCs w:val="24"/>
        </w:rPr>
        <w:t>博士发表那篇著名的论文（</w:t>
      </w:r>
      <w:r>
        <w:rPr>
          <w:rFonts w:hint="eastAsia"/>
          <w:sz w:val="24"/>
          <w:szCs w:val="24"/>
        </w:rPr>
        <w:t>A Relational Model of Data for Large Shared Data Banks</w:t>
      </w:r>
      <w:r>
        <w:rPr>
          <w:rFonts w:hint="eastAsia"/>
          <w:sz w:val="24"/>
          <w:szCs w:val="24"/>
        </w:rPr>
        <w:t>）以来，数据库技术发展已经超过</w:t>
      </w:r>
      <w:r>
        <w:rPr>
          <w:rFonts w:hint="eastAsia"/>
          <w:sz w:val="24"/>
          <w:szCs w:val="24"/>
        </w:rPr>
        <w:t>30</w:t>
      </w:r>
      <w:r>
        <w:rPr>
          <w:rFonts w:hint="eastAsia"/>
          <w:sz w:val="24"/>
          <w:szCs w:val="24"/>
        </w:rPr>
        <w:t>年，关系数据库的发展已经经历了一个漫长的历史过程，数据库研究范围是十分广泛的，概括地讲可以包括以下三个领域：</w:t>
      </w:r>
    </w:p>
    <w:p>
      <w:pPr>
        <w:spacing w:line="360" w:lineRule="auto"/>
        <w:ind w:firstLineChars="200" w:firstLine="480"/>
        <w:rPr>
          <w:sz w:val="24"/>
          <w:szCs w:val="24"/>
        </w:rPr>
      </w:pPr>
      <w:r>
        <w:rPr>
          <w:rFonts w:hint="eastAsia"/>
          <w:sz w:val="24"/>
          <w:szCs w:val="24"/>
        </w:rPr>
        <w:t>（</w:t>
      </w:r>
      <w:r>
        <w:rPr>
          <w:rFonts w:hint="eastAsia"/>
          <w:sz w:val="24"/>
          <w:szCs w:val="24"/>
        </w:rPr>
        <w:t>1</w:t>
      </w:r>
      <w:r>
        <w:rPr>
          <w:rFonts w:hint="eastAsia"/>
          <w:sz w:val="24"/>
          <w:szCs w:val="24"/>
        </w:rPr>
        <w:t>）数据库管理系统软件的研制：</w:t>
      </w:r>
      <w:r>
        <w:rPr>
          <w:rFonts w:hint="eastAsia"/>
          <w:sz w:val="24"/>
          <w:szCs w:val="24"/>
        </w:rPr>
        <w:t>DBMS</w:t>
      </w:r>
      <w:r>
        <w:rPr>
          <w:rFonts w:hint="eastAsia"/>
          <w:sz w:val="24"/>
          <w:szCs w:val="24"/>
        </w:rPr>
        <w:t>的研制包括研制</w:t>
      </w:r>
      <w:r>
        <w:rPr>
          <w:rFonts w:hint="eastAsia"/>
          <w:sz w:val="24"/>
          <w:szCs w:val="24"/>
        </w:rPr>
        <w:t>DBMS</w:t>
      </w:r>
      <w:r>
        <w:rPr>
          <w:rFonts w:hint="eastAsia"/>
          <w:sz w:val="24"/>
          <w:szCs w:val="24"/>
        </w:rPr>
        <w:t>本身及以</w:t>
      </w:r>
      <w:r>
        <w:rPr>
          <w:rFonts w:hint="eastAsia"/>
          <w:sz w:val="24"/>
          <w:szCs w:val="24"/>
        </w:rPr>
        <w:t>DBMS</w:t>
      </w:r>
      <w:r>
        <w:rPr>
          <w:rFonts w:hint="eastAsia"/>
          <w:sz w:val="24"/>
          <w:szCs w:val="24"/>
        </w:rPr>
        <w:t>为核心的一组相互联系的软件系统，包括工具软件和中间件。研制的目标是提高系统的可用性、可靠性、可伸缩性；提高性能和用户的生产效率。</w:t>
      </w:r>
    </w:p>
    <w:p>
      <w:pPr>
        <w:spacing w:line="360" w:lineRule="auto"/>
        <w:ind w:firstLineChars="200" w:firstLine="480"/>
        <w:rPr>
          <w:sz w:val="24"/>
          <w:szCs w:val="24"/>
        </w:rPr>
      </w:pPr>
      <w:r>
        <w:rPr>
          <w:rFonts w:hint="eastAsia"/>
          <w:sz w:val="24"/>
          <w:szCs w:val="24"/>
        </w:rPr>
        <w:t>（</w:t>
      </w:r>
      <w:r>
        <w:rPr>
          <w:rFonts w:hint="eastAsia"/>
          <w:sz w:val="24"/>
          <w:szCs w:val="24"/>
        </w:rPr>
        <w:t>2</w:t>
      </w:r>
      <w:r>
        <w:rPr>
          <w:rFonts w:hint="eastAsia"/>
          <w:sz w:val="24"/>
          <w:szCs w:val="24"/>
        </w:rPr>
        <w:t>）数据库设计：数据库设计的主要任务是在</w:t>
      </w:r>
      <w:r>
        <w:rPr>
          <w:rFonts w:hint="eastAsia"/>
          <w:sz w:val="24"/>
          <w:szCs w:val="24"/>
        </w:rPr>
        <w:t>DBMS</w:t>
      </w:r>
      <w:r>
        <w:rPr>
          <w:rFonts w:hint="eastAsia"/>
          <w:sz w:val="24"/>
          <w:szCs w:val="24"/>
        </w:rPr>
        <w:t>的支持下，按照应用的要求，为某部门或组织设计一个结构合理、使用方便、效率较高的数据库及其应用。</w:t>
      </w:r>
    </w:p>
    <w:p>
      <w:pPr>
        <w:spacing w:line="360" w:lineRule="auto"/>
        <w:ind w:firstLineChars="200" w:firstLine="480"/>
        <w:rPr>
          <w:sz w:val="24"/>
          <w:szCs w:val="24"/>
        </w:rPr>
      </w:pPr>
      <w:r>
        <w:rPr>
          <w:rFonts w:hint="eastAsia"/>
          <w:sz w:val="24"/>
          <w:szCs w:val="24"/>
        </w:rPr>
        <w:t>（</w:t>
      </w:r>
      <w:r>
        <w:rPr>
          <w:rFonts w:hint="eastAsia"/>
          <w:sz w:val="24"/>
          <w:szCs w:val="24"/>
        </w:rPr>
        <w:t>3</w:t>
      </w:r>
      <w:r>
        <w:rPr>
          <w:rFonts w:hint="eastAsia"/>
          <w:sz w:val="24"/>
          <w:szCs w:val="24"/>
        </w:rPr>
        <w:t>）数据库理论：主要集中于关系的规范化理论、关系数据理论等。近年来，随着人工只能与数据库理论的结合、并行计算技术等的发展，数据库逻辑演绎和逻辑推理、数据库中的知识发现、并行算法等成为新的理论研究方向。</w:t>
      </w:r>
    </w:p>
    <w:p>
      <w:pPr>
        <w:spacing w:line="360" w:lineRule="auto"/>
        <w:ind w:firstLineChars="200" w:firstLine="480"/>
        <w:rPr>
          <w:sz w:val="24"/>
          <w:szCs w:val="24"/>
        </w:rPr>
      </w:pPr>
      <w:r>
        <w:rPr>
          <w:rFonts w:hint="eastAsia"/>
          <w:sz w:val="24"/>
          <w:szCs w:val="24"/>
        </w:rPr>
        <w:t>但目前的情况表明，关系数据库理论早已成熟，而关系型数据库技术却只是在完善的道路上不断前行。</w:t>
      </w:r>
    </w:p>
    <w:p>
      <w:pPr>
        <w:spacing w:line="360" w:lineRule="auto"/>
        <w:ind w:firstLineChars="200" w:firstLine="480"/>
        <w:rPr>
          <w:sz w:val="24"/>
          <w:szCs w:val="24"/>
        </w:rPr>
      </w:pPr>
      <w:r>
        <w:rPr>
          <w:rFonts w:hint="eastAsia"/>
          <w:sz w:val="24"/>
          <w:szCs w:val="24"/>
        </w:rPr>
        <w:t>特别是在云计算成为发展趋势的形势下，数据库技术面临新的挑战。一方面，非关系型数据库得到前所未有的重视；另一方面，现有的关系型数据库如何与云环境无缝融合，实现数据库在云计算环境下的弹性和安全性，将是未来几年内数据库技术发展的重点。</w:t>
      </w:r>
    </w:p>
    <w:p>
      <w:pPr>
        <w:spacing w:line="360" w:lineRule="auto"/>
        <w:ind w:firstLineChars="200" w:firstLine="480"/>
        <w:rPr>
          <w:sz w:val="24"/>
          <w:szCs w:val="24"/>
        </w:rPr>
      </w:pPr>
      <w:r>
        <w:rPr>
          <w:rFonts w:hint="eastAsia"/>
          <w:sz w:val="24"/>
          <w:szCs w:val="24"/>
        </w:rPr>
        <w:t>本项目合作单位成都市欧冠信息技术有限责任公司研制的虚谷</w:t>
      </w:r>
      <w:r>
        <w:rPr>
          <w:rFonts w:hint="eastAsia"/>
          <w:sz w:val="24"/>
          <w:szCs w:val="24"/>
        </w:rPr>
        <w:t>DBMS</w:t>
      </w:r>
      <w:r>
        <w:rPr>
          <w:rFonts w:hint="eastAsia"/>
          <w:sz w:val="24"/>
          <w:szCs w:val="24"/>
        </w:rPr>
        <w:t>针对</w:t>
      </w:r>
      <w:r>
        <w:rPr>
          <w:rFonts w:hint="eastAsia"/>
          <w:sz w:val="24"/>
          <w:szCs w:val="24"/>
        </w:rPr>
        <w:lastRenderedPageBreak/>
        <w:t>未来云计算发展趋势，进一步发展和完善核心技术，构建了全球惟一的数据服务双向认证体系，为不安全的云环境提供了数据安全新手段，即使突破网络安全栅栏也不会影响数据服务的安全，初步解决了数据库在云环境下的安全问题。</w:t>
      </w:r>
    </w:p>
    <w:p>
      <w:pPr>
        <w:pStyle w:val="2"/>
      </w:pPr>
      <w:bookmarkStart w:id="5" w:name="_Toc289272670"/>
      <w:r>
        <w:rPr>
          <w:rFonts w:hint="eastAsia"/>
        </w:rPr>
        <w:t>1.3</w:t>
      </w:r>
      <w:r>
        <w:t>本项目产品的技术比较优势</w:t>
      </w:r>
      <w:bookmarkEnd w:id="5"/>
    </w:p>
    <w:p>
      <w:pPr>
        <w:pStyle w:val="a8"/>
      </w:pPr>
      <w:r>
        <w:rPr>
          <w:rFonts w:hint="eastAsia"/>
        </w:rPr>
        <w:t>因为云计算巨大的商业前景，目前各大计算机巨头公司纷纷加入到云计算的行列中来，比如Microsoft、Google、Amazon、IBM等主流IT企业都开始提供云计算服务平台。比如：Google公司的Google App Engine、Microsoft公司的Azure、Amazon公司的</w:t>
      </w:r>
      <w:proofErr w:type="spellStart"/>
      <w:r>
        <w:rPr>
          <w:rFonts w:hint="eastAsia"/>
        </w:rPr>
        <w:t>EC2</w:t>
      </w:r>
      <w:proofErr w:type="spellEnd"/>
      <w:r>
        <w:rPr>
          <w:rFonts w:hint="eastAsia"/>
        </w:rPr>
        <w:t>和</w:t>
      </w:r>
      <w:proofErr w:type="spellStart"/>
      <w:r>
        <w:rPr>
          <w:rFonts w:hint="eastAsia"/>
        </w:rPr>
        <w:t>S3</w:t>
      </w:r>
      <w:proofErr w:type="spellEnd"/>
      <w:r>
        <w:rPr>
          <w:rFonts w:hint="eastAsia"/>
        </w:rPr>
        <w:t>、IBM的Blue Cloud等。</w:t>
      </w:r>
    </w:p>
    <w:p>
      <w:pPr>
        <w:pStyle w:val="a8"/>
      </w:pPr>
      <w:r>
        <w:rPr>
          <w:rFonts w:hint="eastAsia"/>
        </w:rPr>
        <w:t>国内厂商在云计算技术领域起步较晚，但是目前都纷纷推出了各种云计算计划，如浪潮云计算战略--云海，将着力“行业云”，遵循开放标准化的技术路线，重点发展高端服务器、海量存储等云基础装备和云计算操作系统。但是总体来说，国内厂商的云计算计划目前还没有取得比较显著的实际成果。</w:t>
      </w:r>
    </w:p>
    <w:p>
      <w:pPr>
        <w:pStyle w:val="a8"/>
      </w:pPr>
      <w:r>
        <w:rPr>
          <w:rFonts w:hint="eastAsia"/>
        </w:rPr>
        <w:t>相对而言，启明星银海公司在云计算基础架构及服务（</w:t>
      </w:r>
      <w:proofErr w:type="spellStart"/>
      <w:r>
        <w:rPr>
          <w:rFonts w:hint="eastAsia"/>
        </w:rPr>
        <w:t>IaaS</w:t>
      </w:r>
      <w:proofErr w:type="spellEnd"/>
      <w:r>
        <w:rPr>
          <w:rFonts w:hint="eastAsia"/>
        </w:rPr>
        <w:t>）平台上已经进行了多年的研究，其产品开发已基本完成，并经过用户试用。相对国外厂商，技术上更加贴近国内企业的实际情况，更加有利于在国内企业中推广应用；相对于国内其它厂商，又有一定的先行优势，更依托电力、电信等比较成熟的行业市场，本项目产品具有较大的竞争优势。</w:t>
      </w:r>
    </w:p>
    <w:p>
      <w:pPr>
        <w:pStyle w:val="a8"/>
      </w:pPr>
      <w:r>
        <w:rPr>
          <w:rFonts w:hint="eastAsia"/>
        </w:rPr>
        <w:t>本项目拟研制的《基于国产数据库的</w:t>
      </w:r>
      <w:proofErr w:type="spellStart"/>
      <w:r>
        <w:rPr>
          <w:rFonts w:hint="eastAsia"/>
        </w:rPr>
        <w:t>EPCloud</w:t>
      </w:r>
      <w:proofErr w:type="spellEnd"/>
      <w:r>
        <w:rPr>
          <w:rFonts w:hint="eastAsia"/>
        </w:rPr>
        <w:t>云计算基础架构及服务平台》是平台级的通用的</w:t>
      </w:r>
      <w:proofErr w:type="spellStart"/>
      <w:r>
        <w:rPr>
          <w:rFonts w:hint="eastAsia"/>
        </w:rPr>
        <w:t>IaaS</w:t>
      </w:r>
      <w:proofErr w:type="spellEnd"/>
      <w:r>
        <w:rPr>
          <w:rFonts w:hint="eastAsia"/>
        </w:rPr>
        <w:t>解决方案，拥有完全的自主知识产权，其云计算核心技术达到国际先进水平，相对其它厂商具有性价比较高的竞争优势，另外我公司云计算平台综合国内外各云计算厂商优势的基础上更具自身的特点和竞争力。从产品自身特点上的优势表现在几个方面：</w:t>
      </w:r>
    </w:p>
    <w:p>
      <w:pPr>
        <w:pStyle w:val="ae"/>
        <w:numPr>
          <w:ilvl w:val="0"/>
          <w:numId w:val="11"/>
        </w:numPr>
        <w:spacing w:line="360" w:lineRule="auto"/>
        <w:ind w:firstLineChars="0"/>
        <w:rPr>
          <w:sz w:val="24"/>
          <w:szCs w:val="24"/>
        </w:rPr>
      </w:pPr>
      <w:r>
        <w:rPr>
          <w:rFonts w:hint="eastAsia"/>
          <w:sz w:val="24"/>
          <w:szCs w:val="24"/>
        </w:rPr>
        <w:t>云计算平台的网格数据存储于国产数据库－虚谷</w:t>
      </w:r>
      <w:r>
        <w:rPr>
          <w:rFonts w:hint="eastAsia"/>
          <w:sz w:val="24"/>
          <w:szCs w:val="24"/>
        </w:rPr>
        <w:t>DBMS</w:t>
      </w:r>
      <w:r>
        <w:rPr>
          <w:rFonts w:hint="eastAsia"/>
          <w:sz w:val="24"/>
          <w:szCs w:val="24"/>
        </w:rPr>
        <w:t>中</w:t>
      </w:r>
    </w:p>
    <w:p>
      <w:pPr>
        <w:pStyle w:val="ae"/>
        <w:numPr>
          <w:ilvl w:val="0"/>
          <w:numId w:val="11"/>
        </w:numPr>
        <w:spacing w:line="360" w:lineRule="auto"/>
        <w:ind w:firstLineChars="0"/>
        <w:rPr>
          <w:sz w:val="24"/>
          <w:szCs w:val="24"/>
        </w:rPr>
      </w:pPr>
      <w:r>
        <w:rPr>
          <w:rFonts w:hint="eastAsia"/>
          <w:sz w:val="24"/>
          <w:szCs w:val="24"/>
        </w:rPr>
        <w:t>国产数据库虚谷</w:t>
      </w:r>
      <w:r>
        <w:rPr>
          <w:rFonts w:hint="eastAsia"/>
          <w:sz w:val="24"/>
          <w:szCs w:val="24"/>
        </w:rPr>
        <w:t>DBMS</w:t>
      </w:r>
      <w:r>
        <w:rPr>
          <w:rFonts w:hint="eastAsia"/>
          <w:sz w:val="24"/>
          <w:szCs w:val="24"/>
        </w:rPr>
        <w:t>可满足以海量数据的高效存贮、安全管理和快速检索等为需求的云计算应用</w:t>
      </w:r>
    </w:p>
    <w:p>
      <w:pPr>
        <w:pStyle w:val="ae"/>
        <w:numPr>
          <w:ilvl w:val="0"/>
          <w:numId w:val="11"/>
        </w:numPr>
        <w:spacing w:line="360" w:lineRule="auto"/>
        <w:ind w:firstLineChars="0"/>
        <w:rPr>
          <w:sz w:val="24"/>
          <w:szCs w:val="24"/>
        </w:rPr>
      </w:pPr>
      <w:r>
        <w:rPr>
          <w:rFonts w:hint="eastAsia"/>
          <w:sz w:val="24"/>
          <w:szCs w:val="24"/>
        </w:rPr>
        <w:t>基于智能策略的站点弹性集群管理</w:t>
      </w:r>
      <w:r>
        <w:rPr>
          <w:sz w:val="24"/>
          <w:szCs w:val="24"/>
        </w:rPr>
        <w:t xml:space="preserve"> </w:t>
      </w:r>
      <w:r>
        <w:rPr>
          <w:sz w:val="24"/>
          <w:szCs w:val="24"/>
        </w:rPr>
        <w:tab/>
        <w:t xml:space="preserve"> </w:t>
      </w:r>
    </w:p>
    <w:p>
      <w:pPr>
        <w:pStyle w:val="ae"/>
        <w:numPr>
          <w:ilvl w:val="0"/>
          <w:numId w:val="11"/>
        </w:numPr>
        <w:spacing w:line="360" w:lineRule="auto"/>
        <w:ind w:firstLineChars="0"/>
        <w:rPr>
          <w:sz w:val="24"/>
          <w:szCs w:val="24"/>
        </w:rPr>
      </w:pPr>
      <w:r>
        <w:rPr>
          <w:rFonts w:hint="eastAsia"/>
          <w:sz w:val="24"/>
          <w:szCs w:val="24"/>
        </w:rPr>
        <w:t>提供一致性的整体解决方案</w:t>
      </w:r>
      <w:r>
        <w:rPr>
          <w:sz w:val="24"/>
          <w:szCs w:val="24"/>
        </w:rPr>
        <w:t xml:space="preserve"> </w:t>
      </w:r>
    </w:p>
    <w:p>
      <w:pPr>
        <w:pStyle w:val="ae"/>
        <w:numPr>
          <w:ilvl w:val="0"/>
          <w:numId w:val="11"/>
        </w:numPr>
        <w:spacing w:line="360" w:lineRule="auto"/>
        <w:ind w:firstLineChars="0"/>
        <w:rPr>
          <w:sz w:val="24"/>
          <w:szCs w:val="24"/>
        </w:rPr>
      </w:pPr>
      <w:r>
        <w:rPr>
          <w:rFonts w:hint="eastAsia"/>
          <w:sz w:val="24"/>
          <w:szCs w:val="24"/>
        </w:rPr>
        <w:t>提供异构虚拟化环境的智能管理</w:t>
      </w:r>
      <w:r>
        <w:rPr>
          <w:sz w:val="24"/>
          <w:szCs w:val="24"/>
        </w:rPr>
        <w:t xml:space="preserve"> </w:t>
      </w:r>
    </w:p>
    <w:p>
      <w:pPr>
        <w:pStyle w:val="ae"/>
        <w:numPr>
          <w:ilvl w:val="0"/>
          <w:numId w:val="11"/>
        </w:numPr>
        <w:spacing w:line="360" w:lineRule="auto"/>
        <w:ind w:firstLineChars="0"/>
        <w:rPr>
          <w:sz w:val="24"/>
          <w:szCs w:val="24"/>
        </w:rPr>
      </w:pPr>
      <w:r>
        <w:rPr>
          <w:rFonts w:hint="eastAsia"/>
          <w:sz w:val="24"/>
          <w:szCs w:val="24"/>
        </w:rPr>
        <w:t>提供基于</w:t>
      </w:r>
      <w:r>
        <w:rPr>
          <w:sz w:val="24"/>
          <w:szCs w:val="24"/>
        </w:rPr>
        <w:t>HA</w:t>
      </w:r>
      <w:r>
        <w:rPr>
          <w:rFonts w:hint="eastAsia"/>
          <w:sz w:val="24"/>
          <w:szCs w:val="24"/>
        </w:rPr>
        <w:t>的软件运行环境</w:t>
      </w:r>
      <w:r>
        <w:rPr>
          <w:sz w:val="24"/>
          <w:szCs w:val="24"/>
        </w:rPr>
        <w:t xml:space="preserve"> </w:t>
      </w:r>
    </w:p>
    <w:p>
      <w:pPr>
        <w:pStyle w:val="ae"/>
        <w:numPr>
          <w:ilvl w:val="0"/>
          <w:numId w:val="11"/>
        </w:numPr>
        <w:spacing w:line="360" w:lineRule="auto"/>
        <w:ind w:firstLineChars="0"/>
        <w:rPr>
          <w:sz w:val="24"/>
          <w:szCs w:val="24"/>
        </w:rPr>
      </w:pPr>
      <w:r>
        <w:rPr>
          <w:rFonts w:hint="eastAsia"/>
          <w:sz w:val="24"/>
          <w:szCs w:val="24"/>
        </w:rPr>
        <w:lastRenderedPageBreak/>
        <w:t>提供可扩展的分布式开发环境</w:t>
      </w:r>
      <w:r>
        <w:rPr>
          <w:sz w:val="24"/>
          <w:szCs w:val="24"/>
        </w:rPr>
        <w:tab/>
        <w:t xml:space="preserve"> </w:t>
      </w:r>
    </w:p>
    <w:p>
      <w:pPr>
        <w:pStyle w:val="ae"/>
        <w:numPr>
          <w:ilvl w:val="0"/>
          <w:numId w:val="11"/>
        </w:numPr>
        <w:spacing w:line="360" w:lineRule="auto"/>
        <w:ind w:firstLineChars="0"/>
        <w:rPr>
          <w:sz w:val="24"/>
          <w:szCs w:val="24"/>
        </w:rPr>
      </w:pPr>
      <w:r>
        <w:rPr>
          <w:rFonts w:hint="eastAsia"/>
          <w:sz w:val="24"/>
          <w:szCs w:val="24"/>
        </w:rPr>
        <w:t>用户管理平台可定制化</w:t>
      </w:r>
      <w:r>
        <w:rPr>
          <w:sz w:val="24"/>
          <w:szCs w:val="24"/>
        </w:rPr>
        <w:t xml:space="preserve"> </w:t>
      </w:r>
      <w:r>
        <w:rPr>
          <w:sz w:val="24"/>
          <w:szCs w:val="24"/>
        </w:rPr>
        <w:tab/>
      </w:r>
    </w:p>
    <w:p>
      <w:pPr>
        <w:pStyle w:val="ae"/>
        <w:numPr>
          <w:ilvl w:val="0"/>
          <w:numId w:val="11"/>
        </w:numPr>
        <w:spacing w:line="360" w:lineRule="auto"/>
        <w:ind w:firstLineChars="0"/>
        <w:rPr>
          <w:sz w:val="24"/>
          <w:szCs w:val="24"/>
        </w:rPr>
      </w:pPr>
      <w:r>
        <w:rPr>
          <w:rFonts w:hint="eastAsia"/>
          <w:sz w:val="24"/>
          <w:szCs w:val="24"/>
        </w:rPr>
        <w:t>提供灵活而开放的</w:t>
      </w:r>
      <w:r>
        <w:rPr>
          <w:sz w:val="24"/>
          <w:szCs w:val="24"/>
        </w:rPr>
        <w:t>API</w:t>
      </w:r>
      <w:r>
        <w:rPr>
          <w:rFonts w:hint="eastAsia"/>
          <w:sz w:val="24"/>
          <w:szCs w:val="24"/>
        </w:rPr>
        <w:t>与管理软件集成</w:t>
      </w:r>
      <w:r>
        <w:rPr>
          <w:sz w:val="24"/>
          <w:szCs w:val="24"/>
        </w:rPr>
        <w:t xml:space="preserve"> </w:t>
      </w:r>
    </w:p>
    <w:p>
      <w:pPr>
        <w:pStyle w:val="ae"/>
        <w:numPr>
          <w:ilvl w:val="0"/>
          <w:numId w:val="11"/>
        </w:numPr>
        <w:spacing w:line="360" w:lineRule="auto"/>
        <w:ind w:firstLineChars="0"/>
        <w:rPr>
          <w:sz w:val="24"/>
          <w:szCs w:val="24"/>
        </w:rPr>
      </w:pPr>
      <w:r>
        <w:rPr>
          <w:rFonts w:hint="eastAsia"/>
          <w:sz w:val="24"/>
          <w:szCs w:val="24"/>
        </w:rPr>
        <w:t>基于桌面的远程资源控制管理</w:t>
      </w:r>
      <w:r>
        <w:rPr>
          <w:sz w:val="24"/>
          <w:szCs w:val="24"/>
        </w:rPr>
        <w:t xml:space="preserve"> </w:t>
      </w:r>
    </w:p>
    <w:p>
      <w:pPr>
        <w:pStyle w:val="ae"/>
        <w:numPr>
          <w:ilvl w:val="0"/>
          <w:numId w:val="11"/>
        </w:numPr>
        <w:spacing w:line="360" w:lineRule="auto"/>
        <w:ind w:firstLineChars="0"/>
        <w:rPr>
          <w:sz w:val="24"/>
          <w:szCs w:val="24"/>
        </w:rPr>
      </w:pPr>
      <w:r>
        <w:rPr>
          <w:rFonts w:hint="eastAsia"/>
          <w:sz w:val="24"/>
          <w:szCs w:val="24"/>
        </w:rPr>
        <w:t>基于目录的用户认证和资源授权管理。</w:t>
      </w:r>
    </w:p>
    <w:p>
      <w:pPr>
        <w:widowControl/>
        <w:jc w:val="left"/>
        <w:rPr>
          <w:rFonts w:eastAsia="黑体"/>
          <w:sz w:val="32"/>
          <w:szCs w:val="28"/>
        </w:rPr>
      </w:pPr>
      <w:r>
        <w:br w:type="page"/>
      </w:r>
    </w:p>
    <w:p>
      <w:pPr>
        <w:pStyle w:val="1"/>
        <w:rPr>
          <w:rFonts w:ascii="Times New Roman" w:hAnsi="Times New Roman"/>
        </w:rPr>
      </w:pPr>
      <w:bookmarkStart w:id="6" w:name="_Toc289272671"/>
      <w:r>
        <w:rPr>
          <w:rFonts w:ascii="Times New Roman" w:hAnsi="Times New Roman"/>
        </w:rPr>
        <w:lastRenderedPageBreak/>
        <w:t>二、工作基础及创新性</w:t>
      </w:r>
      <w:bookmarkEnd w:id="6"/>
    </w:p>
    <w:p>
      <w:pPr>
        <w:pStyle w:val="2"/>
      </w:pPr>
      <w:bookmarkStart w:id="7" w:name="_Toc289272672"/>
      <w:r>
        <w:rPr>
          <w:rFonts w:hint="eastAsia"/>
        </w:rPr>
        <w:t>2.</w:t>
      </w:r>
      <w:r>
        <w:t>1</w:t>
      </w:r>
      <w:r>
        <w:t>工作基础</w:t>
      </w:r>
      <w:bookmarkEnd w:id="7"/>
    </w:p>
    <w:p>
      <w:pPr>
        <w:pStyle w:val="3"/>
      </w:pPr>
      <w:bookmarkStart w:id="8" w:name="_Toc289272673"/>
      <w:r>
        <w:rPr>
          <w:rFonts w:hint="eastAsia"/>
        </w:rPr>
        <w:t>2.1.1</w:t>
      </w:r>
      <w:r>
        <w:rPr>
          <w:rFonts w:hint="eastAsia"/>
        </w:rPr>
        <w:t>云计算工作基础</w:t>
      </w:r>
      <w:bookmarkEnd w:id="8"/>
    </w:p>
    <w:p>
      <w:pPr>
        <w:pStyle w:val="a8"/>
      </w:pPr>
      <w:r>
        <w:rPr>
          <w:rFonts w:hint="eastAsia"/>
        </w:rPr>
        <w:t>四川启明星银海科技有限公司作为一家具有十多年发展历史的行业软件及解决方案提供商，凭借自身多年在平台及行业应用软件研发方面的技术积累，紧紧抓住云计算技术带来的战略机遇，坚定不移走自主创新道路，努力突破云计算核心关键技术，并与成都信息工程学院、电子科技大学、中国电力科学研究院等高校及研究所在云计算方向建立产学研紧密合作关系，从2008年底，成立云计算研究小组，启动云计算技术研究工作。研究过程及重大事件如下：</w:t>
      </w:r>
    </w:p>
    <w:p>
      <w:pPr>
        <w:numPr>
          <w:ilvl w:val="0"/>
          <w:numId w:val="12"/>
        </w:numPr>
        <w:spacing w:line="360" w:lineRule="auto"/>
        <w:rPr>
          <w:rFonts w:ascii="宋体" w:hAnsi="宋体"/>
          <w:sz w:val="24"/>
          <w:szCs w:val="21"/>
        </w:rPr>
      </w:pPr>
      <w:r>
        <w:rPr>
          <w:rFonts w:ascii="宋体" w:hAnsi="宋体"/>
          <w:sz w:val="24"/>
          <w:szCs w:val="21"/>
        </w:rPr>
        <w:t>2008</w:t>
      </w:r>
      <w:r>
        <w:rPr>
          <w:rFonts w:ascii="宋体" w:hAnsi="宋体" w:hint="eastAsia"/>
          <w:sz w:val="24"/>
          <w:szCs w:val="21"/>
        </w:rPr>
        <w:t>年底，成立云计算研究小组，启动云计算技术研究工作。</w:t>
      </w:r>
    </w:p>
    <w:p>
      <w:pPr>
        <w:numPr>
          <w:ilvl w:val="0"/>
          <w:numId w:val="12"/>
        </w:numPr>
        <w:spacing w:line="360" w:lineRule="auto"/>
        <w:rPr>
          <w:rFonts w:ascii="宋体" w:hAnsi="宋体"/>
          <w:sz w:val="24"/>
          <w:szCs w:val="21"/>
        </w:rPr>
      </w:pPr>
      <w:r>
        <w:rPr>
          <w:rFonts w:ascii="宋体" w:hAnsi="宋体"/>
          <w:sz w:val="24"/>
          <w:szCs w:val="21"/>
        </w:rPr>
        <w:t>2009</w:t>
      </w:r>
      <w:r>
        <w:rPr>
          <w:rFonts w:ascii="宋体" w:hAnsi="宋体" w:hint="eastAsia"/>
          <w:sz w:val="24"/>
          <w:szCs w:val="21"/>
        </w:rPr>
        <w:t>年</w:t>
      </w:r>
      <w:r>
        <w:rPr>
          <w:rFonts w:ascii="宋体" w:hAnsi="宋体"/>
          <w:sz w:val="24"/>
          <w:szCs w:val="21"/>
        </w:rPr>
        <w:t>6</w:t>
      </w:r>
      <w:r>
        <w:rPr>
          <w:rFonts w:ascii="宋体" w:hAnsi="宋体" w:hint="eastAsia"/>
          <w:sz w:val="24"/>
          <w:szCs w:val="21"/>
        </w:rPr>
        <w:t>月，成立智能电网研发中心，对</w:t>
      </w:r>
      <w:r>
        <w:rPr>
          <w:rFonts w:ascii="宋体" w:hAnsi="宋体"/>
          <w:sz w:val="24"/>
          <w:szCs w:val="21"/>
        </w:rPr>
        <w:t>Hadoop</w:t>
      </w:r>
      <w:r>
        <w:rPr>
          <w:rFonts w:ascii="宋体" w:hAnsi="宋体" w:hint="eastAsia"/>
          <w:sz w:val="24"/>
          <w:szCs w:val="21"/>
        </w:rPr>
        <w:t>、</w:t>
      </w:r>
      <w:r>
        <w:rPr>
          <w:rFonts w:ascii="宋体" w:hAnsi="宋体"/>
          <w:sz w:val="24"/>
          <w:szCs w:val="21"/>
        </w:rPr>
        <w:t>Eucalyptus</w:t>
      </w:r>
      <w:r>
        <w:rPr>
          <w:rFonts w:ascii="宋体" w:hAnsi="宋体" w:hint="eastAsia"/>
          <w:sz w:val="24"/>
          <w:szCs w:val="21"/>
        </w:rPr>
        <w:t>等云计算方案进行</w:t>
      </w:r>
      <w:r>
        <w:rPr>
          <w:rFonts w:ascii="宋体" w:hAnsi="宋体"/>
          <w:sz w:val="24"/>
          <w:szCs w:val="21"/>
        </w:rPr>
        <w:t>POC</w:t>
      </w:r>
      <w:r>
        <w:rPr>
          <w:rFonts w:ascii="宋体" w:hAnsi="宋体" w:hint="eastAsia"/>
          <w:sz w:val="24"/>
          <w:szCs w:val="21"/>
        </w:rPr>
        <w:t>（Proof of Concept，针对客户具体应用的验证性测试）。</w:t>
      </w:r>
    </w:p>
    <w:p>
      <w:pPr>
        <w:numPr>
          <w:ilvl w:val="0"/>
          <w:numId w:val="12"/>
        </w:numPr>
        <w:spacing w:line="360" w:lineRule="auto"/>
        <w:rPr>
          <w:rFonts w:ascii="宋体" w:hAnsi="宋体"/>
          <w:sz w:val="24"/>
          <w:szCs w:val="21"/>
        </w:rPr>
      </w:pPr>
      <w:r>
        <w:rPr>
          <w:rFonts w:ascii="宋体" w:hAnsi="宋体"/>
          <w:sz w:val="24"/>
          <w:szCs w:val="21"/>
        </w:rPr>
        <w:t>2009</w:t>
      </w:r>
      <w:r>
        <w:rPr>
          <w:rFonts w:ascii="宋体" w:hAnsi="宋体" w:hint="eastAsia"/>
          <w:sz w:val="24"/>
          <w:szCs w:val="21"/>
        </w:rPr>
        <w:t>年</w:t>
      </w:r>
      <w:r>
        <w:rPr>
          <w:rFonts w:ascii="宋体" w:hAnsi="宋体"/>
          <w:sz w:val="24"/>
          <w:szCs w:val="21"/>
        </w:rPr>
        <w:t>8</w:t>
      </w:r>
      <w:r>
        <w:rPr>
          <w:rFonts w:ascii="宋体" w:hAnsi="宋体" w:hint="eastAsia"/>
          <w:sz w:val="24"/>
          <w:szCs w:val="21"/>
        </w:rPr>
        <w:t>月～</w:t>
      </w:r>
      <w:r>
        <w:rPr>
          <w:rFonts w:ascii="宋体" w:hAnsi="宋体"/>
          <w:sz w:val="24"/>
          <w:szCs w:val="21"/>
        </w:rPr>
        <w:t>11</w:t>
      </w:r>
      <w:r>
        <w:rPr>
          <w:rFonts w:ascii="宋体" w:hAnsi="宋体" w:hint="eastAsia"/>
          <w:sz w:val="24"/>
          <w:szCs w:val="21"/>
        </w:rPr>
        <w:t>月，参与河北联通云计算试点项目一期工作。</w:t>
      </w:r>
    </w:p>
    <w:p>
      <w:pPr>
        <w:numPr>
          <w:ilvl w:val="0"/>
          <w:numId w:val="12"/>
        </w:numPr>
        <w:spacing w:line="360" w:lineRule="auto"/>
        <w:rPr>
          <w:rFonts w:ascii="宋体" w:hAnsi="宋体"/>
          <w:sz w:val="24"/>
          <w:szCs w:val="21"/>
        </w:rPr>
      </w:pPr>
      <w:r>
        <w:rPr>
          <w:rFonts w:ascii="宋体" w:hAnsi="宋体"/>
          <w:sz w:val="24"/>
          <w:szCs w:val="21"/>
        </w:rPr>
        <w:t>2009</w:t>
      </w:r>
      <w:r>
        <w:rPr>
          <w:rFonts w:ascii="宋体" w:hAnsi="宋体" w:hint="eastAsia"/>
          <w:sz w:val="24"/>
          <w:szCs w:val="21"/>
        </w:rPr>
        <w:t>年</w:t>
      </w:r>
      <w:r>
        <w:rPr>
          <w:rFonts w:ascii="宋体" w:hAnsi="宋体"/>
          <w:sz w:val="24"/>
          <w:szCs w:val="21"/>
        </w:rPr>
        <w:t>11</w:t>
      </w:r>
      <w:r>
        <w:rPr>
          <w:rFonts w:ascii="宋体" w:hAnsi="宋体" w:hint="eastAsia"/>
          <w:sz w:val="24"/>
          <w:szCs w:val="21"/>
        </w:rPr>
        <w:t>月，推出云计算管理服务软件</w:t>
      </w:r>
      <w:r>
        <w:rPr>
          <w:rFonts w:ascii="宋体" w:hAnsi="宋体"/>
          <w:sz w:val="24"/>
          <w:szCs w:val="21"/>
        </w:rPr>
        <w:t>v1.0</w:t>
      </w:r>
      <w:r>
        <w:rPr>
          <w:rFonts w:ascii="宋体" w:hAnsi="宋体" w:hint="eastAsia"/>
          <w:sz w:val="24"/>
          <w:szCs w:val="21"/>
        </w:rPr>
        <w:t>版本。</w:t>
      </w:r>
    </w:p>
    <w:p>
      <w:pPr>
        <w:numPr>
          <w:ilvl w:val="0"/>
          <w:numId w:val="12"/>
        </w:numPr>
        <w:spacing w:line="360" w:lineRule="auto"/>
        <w:rPr>
          <w:rFonts w:ascii="宋体" w:hAnsi="宋体"/>
          <w:sz w:val="24"/>
          <w:szCs w:val="21"/>
        </w:rPr>
      </w:pPr>
      <w:r>
        <w:rPr>
          <w:rFonts w:ascii="宋体" w:hAnsi="宋体"/>
          <w:sz w:val="24"/>
          <w:szCs w:val="21"/>
        </w:rPr>
        <w:t>2010</w:t>
      </w:r>
      <w:r>
        <w:rPr>
          <w:rFonts w:ascii="宋体" w:hAnsi="宋体" w:hint="eastAsia"/>
          <w:sz w:val="24"/>
          <w:szCs w:val="21"/>
        </w:rPr>
        <w:t>年</w:t>
      </w:r>
      <w:r>
        <w:rPr>
          <w:rFonts w:ascii="宋体" w:hAnsi="宋体"/>
          <w:sz w:val="24"/>
          <w:szCs w:val="21"/>
        </w:rPr>
        <w:t>5</w:t>
      </w:r>
      <w:r>
        <w:rPr>
          <w:rFonts w:ascii="宋体" w:hAnsi="宋体" w:hint="eastAsia"/>
          <w:sz w:val="24"/>
          <w:szCs w:val="21"/>
        </w:rPr>
        <w:t>月，推出云计算管理服务软件</w:t>
      </w:r>
      <w:r>
        <w:rPr>
          <w:rFonts w:ascii="宋体" w:hAnsi="宋体"/>
          <w:sz w:val="24"/>
          <w:szCs w:val="21"/>
        </w:rPr>
        <w:t>v1.3</w:t>
      </w:r>
      <w:r>
        <w:rPr>
          <w:rFonts w:ascii="宋体" w:hAnsi="宋体" w:hint="eastAsia"/>
          <w:sz w:val="24"/>
          <w:szCs w:val="21"/>
        </w:rPr>
        <w:t>版本，更名为</w:t>
      </w:r>
      <w:r>
        <w:rPr>
          <w:rFonts w:ascii="宋体" w:hAnsi="宋体"/>
          <w:sz w:val="24"/>
          <w:szCs w:val="21"/>
        </w:rPr>
        <w:t>EPCloud v1.0</w:t>
      </w:r>
      <w:r>
        <w:rPr>
          <w:rFonts w:ascii="宋体" w:hAnsi="宋体" w:hint="eastAsia"/>
          <w:sz w:val="24"/>
          <w:szCs w:val="21"/>
        </w:rPr>
        <w:t>。</w:t>
      </w:r>
    </w:p>
    <w:p>
      <w:pPr>
        <w:numPr>
          <w:ilvl w:val="0"/>
          <w:numId w:val="12"/>
        </w:numPr>
        <w:spacing w:line="360" w:lineRule="auto"/>
        <w:rPr>
          <w:rFonts w:ascii="宋体" w:hAnsi="宋体"/>
          <w:sz w:val="24"/>
          <w:szCs w:val="21"/>
        </w:rPr>
      </w:pPr>
      <w:r>
        <w:rPr>
          <w:rFonts w:ascii="宋体" w:hAnsi="宋体"/>
          <w:sz w:val="24"/>
          <w:szCs w:val="21"/>
        </w:rPr>
        <w:t>2010</w:t>
      </w:r>
      <w:r>
        <w:rPr>
          <w:rFonts w:ascii="宋体" w:hAnsi="宋体" w:hint="eastAsia"/>
          <w:sz w:val="24"/>
          <w:szCs w:val="21"/>
        </w:rPr>
        <w:t>年</w:t>
      </w:r>
      <w:r>
        <w:rPr>
          <w:rFonts w:ascii="宋体" w:hAnsi="宋体"/>
          <w:sz w:val="24"/>
          <w:szCs w:val="21"/>
        </w:rPr>
        <w:t>7</w:t>
      </w:r>
      <w:r>
        <w:rPr>
          <w:rFonts w:ascii="宋体" w:hAnsi="宋体" w:hint="eastAsia"/>
          <w:sz w:val="24"/>
          <w:szCs w:val="21"/>
        </w:rPr>
        <w:t>月至今，参与国网公司灾备中心项目组云计算小组，负责编写云计算建设方案。</w:t>
      </w:r>
    </w:p>
    <w:p>
      <w:pPr>
        <w:numPr>
          <w:ilvl w:val="0"/>
          <w:numId w:val="12"/>
        </w:numPr>
        <w:spacing w:line="360" w:lineRule="auto"/>
        <w:rPr>
          <w:rFonts w:ascii="宋体" w:hAnsi="宋体"/>
          <w:sz w:val="24"/>
          <w:szCs w:val="21"/>
        </w:rPr>
      </w:pPr>
      <w:r>
        <w:rPr>
          <w:rFonts w:ascii="宋体" w:hAnsi="宋体"/>
          <w:sz w:val="24"/>
          <w:szCs w:val="21"/>
        </w:rPr>
        <w:t>2010</w:t>
      </w:r>
      <w:r>
        <w:rPr>
          <w:rFonts w:ascii="宋体" w:hAnsi="宋体" w:hint="eastAsia"/>
          <w:sz w:val="24"/>
          <w:szCs w:val="21"/>
        </w:rPr>
        <w:t>年</w:t>
      </w:r>
      <w:r>
        <w:rPr>
          <w:rFonts w:ascii="宋体" w:hAnsi="宋体"/>
          <w:sz w:val="24"/>
          <w:szCs w:val="21"/>
        </w:rPr>
        <w:t>7</w:t>
      </w:r>
      <w:r>
        <w:rPr>
          <w:rFonts w:ascii="宋体" w:hAnsi="宋体" w:hint="eastAsia"/>
          <w:sz w:val="24"/>
          <w:szCs w:val="21"/>
        </w:rPr>
        <w:t>月～</w:t>
      </w:r>
      <w:r>
        <w:rPr>
          <w:rFonts w:ascii="宋体" w:hAnsi="宋体"/>
          <w:sz w:val="24"/>
          <w:szCs w:val="21"/>
        </w:rPr>
        <w:t>10</w:t>
      </w:r>
      <w:r>
        <w:rPr>
          <w:rFonts w:ascii="宋体" w:hAnsi="宋体" w:hint="eastAsia"/>
          <w:sz w:val="24"/>
          <w:szCs w:val="21"/>
        </w:rPr>
        <w:t>月，负责河北联通云计算试点项目二期工作。</w:t>
      </w:r>
    </w:p>
    <w:p>
      <w:pPr>
        <w:numPr>
          <w:ilvl w:val="0"/>
          <w:numId w:val="12"/>
        </w:numPr>
        <w:spacing w:line="360" w:lineRule="auto"/>
        <w:rPr>
          <w:rFonts w:ascii="宋体" w:hAnsi="宋体"/>
          <w:sz w:val="24"/>
          <w:szCs w:val="21"/>
        </w:rPr>
      </w:pPr>
      <w:r>
        <w:rPr>
          <w:rFonts w:ascii="宋体" w:hAnsi="宋体"/>
          <w:sz w:val="24"/>
          <w:szCs w:val="21"/>
        </w:rPr>
        <w:t>2010</w:t>
      </w:r>
      <w:r>
        <w:rPr>
          <w:rFonts w:ascii="宋体" w:hAnsi="宋体" w:hint="eastAsia"/>
          <w:sz w:val="24"/>
          <w:szCs w:val="21"/>
        </w:rPr>
        <w:t>年</w:t>
      </w:r>
      <w:r>
        <w:rPr>
          <w:rFonts w:ascii="宋体" w:hAnsi="宋体"/>
          <w:sz w:val="24"/>
          <w:szCs w:val="21"/>
        </w:rPr>
        <w:t>9</w:t>
      </w:r>
      <w:r>
        <w:rPr>
          <w:rFonts w:ascii="宋体" w:hAnsi="宋体" w:hint="eastAsia"/>
          <w:sz w:val="24"/>
          <w:szCs w:val="21"/>
        </w:rPr>
        <w:t>月，参与中国电科院通信与用电所测试云环境</w:t>
      </w:r>
      <w:r>
        <w:rPr>
          <w:rFonts w:ascii="宋体" w:hAnsi="宋体"/>
          <w:sz w:val="24"/>
          <w:szCs w:val="21"/>
        </w:rPr>
        <w:t>POC</w:t>
      </w:r>
      <w:r>
        <w:rPr>
          <w:rFonts w:ascii="宋体" w:hAnsi="宋体" w:hint="eastAsia"/>
          <w:sz w:val="24"/>
          <w:szCs w:val="21"/>
        </w:rPr>
        <w:t>工作。</w:t>
      </w:r>
    </w:p>
    <w:p>
      <w:pPr>
        <w:pStyle w:val="a8"/>
      </w:pPr>
      <w:r>
        <w:rPr>
          <w:rFonts w:hint="eastAsia"/>
        </w:rPr>
        <w:t>截止目前为止，项目关键技术已攻克，主要软件模块已初步设计开发完成，</w:t>
      </w:r>
      <w:proofErr w:type="spellStart"/>
      <w:r>
        <w:rPr>
          <w:rFonts w:hint="eastAsia"/>
        </w:rPr>
        <w:t>EPCloud</w:t>
      </w:r>
      <w:proofErr w:type="spellEnd"/>
      <w:r>
        <w:rPr>
          <w:rFonts w:hint="eastAsia"/>
        </w:rPr>
        <w:t>云计算基础架构及服务（</w:t>
      </w:r>
      <w:proofErr w:type="spellStart"/>
      <w:r>
        <w:rPr>
          <w:rFonts w:hint="eastAsia"/>
        </w:rPr>
        <w:t>IaaS</w:t>
      </w:r>
      <w:proofErr w:type="spellEnd"/>
      <w:r>
        <w:rPr>
          <w:rFonts w:hint="eastAsia"/>
        </w:rPr>
        <w:t>）平台产品已经过河北联通公司、中国电科院通信与用电所等单位试用，试用时间2010年7月至今，试用效果较好。项目产品已申报了相关软件著作权。</w:t>
      </w:r>
    </w:p>
    <w:p>
      <w:pPr>
        <w:pStyle w:val="a8"/>
      </w:pPr>
      <w:proofErr w:type="spellStart"/>
      <w:r>
        <w:rPr>
          <w:rFonts w:hint="eastAsia"/>
        </w:rPr>
        <w:t>EPCloud</w:t>
      </w:r>
      <w:proofErr w:type="spellEnd"/>
      <w:r>
        <w:rPr>
          <w:rFonts w:hint="eastAsia"/>
        </w:rPr>
        <w:t>云计算基础架构及服务（</w:t>
      </w:r>
      <w:proofErr w:type="spellStart"/>
      <w:r>
        <w:rPr>
          <w:rFonts w:hint="eastAsia"/>
        </w:rPr>
        <w:t>IaaS</w:t>
      </w:r>
      <w:proofErr w:type="spellEnd"/>
      <w:r>
        <w:rPr>
          <w:rFonts w:hint="eastAsia"/>
        </w:rPr>
        <w:t>）平台产品正在准备鉴定，目前已完成查新，项目产品已委托四川省信息系统工程测评中心对本项目产品进行检测，目前检测工作已完成。(见附件：查新报告，检测报告)</w:t>
      </w:r>
    </w:p>
    <w:p>
      <w:pPr>
        <w:pStyle w:val="3"/>
      </w:pPr>
      <w:bookmarkStart w:id="9" w:name="_Toc289272674"/>
      <w:r>
        <w:rPr>
          <w:rFonts w:hint="eastAsia"/>
        </w:rPr>
        <w:t>2.1.2</w:t>
      </w:r>
      <w:r>
        <w:rPr>
          <w:rFonts w:hint="eastAsia"/>
        </w:rPr>
        <w:t>数据库工作基础</w:t>
      </w:r>
      <w:bookmarkEnd w:id="9"/>
    </w:p>
    <w:p>
      <w:pPr>
        <w:spacing w:line="360" w:lineRule="auto"/>
        <w:ind w:firstLineChars="200" w:firstLine="480"/>
        <w:rPr>
          <w:sz w:val="24"/>
          <w:szCs w:val="24"/>
        </w:rPr>
      </w:pPr>
      <w:r>
        <w:rPr>
          <w:rFonts w:hint="eastAsia"/>
          <w:sz w:val="24"/>
          <w:szCs w:val="24"/>
        </w:rPr>
        <w:lastRenderedPageBreak/>
        <w:t>项目合作单位成都市欧冠信息技术有限责任公司，是一家专业从事数据库管理系统研发的软件公司，公司在业界汇集了一大批享有很高声誉的数据库专家和软件研发人才，以构筑中国信息长城为己任和目标，默默无闻、坚持不懈地从事着国产高性能大型数据库的研发，历经</w:t>
      </w:r>
      <w:r>
        <w:rPr>
          <w:rFonts w:hint="eastAsia"/>
          <w:sz w:val="24"/>
          <w:szCs w:val="24"/>
        </w:rPr>
        <w:t>5</w:t>
      </w:r>
      <w:r>
        <w:rPr>
          <w:rFonts w:hint="eastAsia"/>
          <w:sz w:val="24"/>
          <w:szCs w:val="24"/>
        </w:rPr>
        <w:t>年终于成功研发出高性能大型数据库产品——虚谷数据库管理系统。成都市欧冠信息技术有限责任公司注重人性化管理，提倡以人为本，公司内部体系结构处于国内领先水平，至上而下由博士、硕士到本科、专科等优秀人员组成。</w:t>
      </w:r>
    </w:p>
    <w:p>
      <w:pPr>
        <w:spacing w:line="360" w:lineRule="auto"/>
        <w:ind w:firstLineChars="200" w:firstLine="480"/>
        <w:rPr>
          <w:sz w:val="24"/>
          <w:szCs w:val="24"/>
        </w:rPr>
      </w:pPr>
      <w:r>
        <w:rPr>
          <w:rFonts w:hint="eastAsia"/>
          <w:sz w:val="24"/>
          <w:szCs w:val="24"/>
        </w:rPr>
        <w:t>2006</w:t>
      </w:r>
      <w:r>
        <w:rPr>
          <w:rFonts w:hint="eastAsia"/>
          <w:sz w:val="24"/>
          <w:szCs w:val="24"/>
        </w:rPr>
        <w:t>年虚谷</w:t>
      </w:r>
      <w:r>
        <w:rPr>
          <w:rFonts w:hint="eastAsia"/>
          <w:sz w:val="24"/>
          <w:szCs w:val="24"/>
        </w:rPr>
        <w:t>DBMS</w:t>
      </w:r>
      <w:r>
        <w:rPr>
          <w:rFonts w:hint="eastAsia"/>
          <w:sz w:val="24"/>
          <w:szCs w:val="24"/>
        </w:rPr>
        <w:t>获得了国家版权局颁发的软件著作权证书。</w:t>
      </w:r>
    </w:p>
    <w:p>
      <w:pPr>
        <w:spacing w:line="360" w:lineRule="auto"/>
        <w:ind w:firstLineChars="200" w:firstLine="480"/>
        <w:rPr>
          <w:sz w:val="24"/>
          <w:szCs w:val="24"/>
        </w:rPr>
      </w:pPr>
      <w:r>
        <w:rPr>
          <w:rFonts w:hint="eastAsia"/>
          <w:sz w:val="24"/>
          <w:szCs w:val="24"/>
        </w:rPr>
        <w:t>2007</w:t>
      </w:r>
      <w:r>
        <w:rPr>
          <w:rFonts w:hint="eastAsia"/>
          <w:sz w:val="24"/>
          <w:szCs w:val="24"/>
        </w:rPr>
        <w:t>年</w:t>
      </w:r>
      <w:r>
        <w:rPr>
          <w:rFonts w:hint="eastAsia"/>
          <w:sz w:val="24"/>
          <w:szCs w:val="24"/>
        </w:rPr>
        <w:t>10</w:t>
      </w:r>
      <w:r>
        <w:rPr>
          <w:rFonts w:hint="eastAsia"/>
          <w:sz w:val="24"/>
          <w:szCs w:val="24"/>
        </w:rPr>
        <w:t>月，虚谷</w:t>
      </w:r>
      <w:r>
        <w:rPr>
          <w:rFonts w:hint="eastAsia"/>
          <w:sz w:val="24"/>
          <w:szCs w:val="24"/>
        </w:rPr>
        <w:t xml:space="preserve">DBMS </w:t>
      </w:r>
      <w:proofErr w:type="spellStart"/>
      <w:r>
        <w:rPr>
          <w:rFonts w:hint="eastAsia"/>
          <w:sz w:val="24"/>
          <w:szCs w:val="24"/>
        </w:rPr>
        <w:t>V2.0</w:t>
      </w:r>
      <w:proofErr w:type="spellEnd"/>
      <w:r>
        <w:rPr>
          <w:rFonts w:hint="eastAsia"/>
          <w:sz w:val="24"/>
          <w:szCs w:val="24"/>
        </w:rPr>
        <w:t>版本发布，获得软件产品登记证书。</w:t>
      </w:r>
    </w:p>
    <w:p>
      <w:pPr>
        <w:spacing w:line="360" w:lineRule="auto"/>
        <w:ind w:firstLineChars="200" w:firstLine="480"/>
        <w:rPr>
          <w:sz w:val="24"/>
          <w:szCs w:val="24"/>
        </w:rPr>
      </w:pPr>
      <w:r>
        <w:rPr>
          <w:rFonts w:hint="eastAsia"/>
          <w:sz w:val="24"/>
          <w:szCs w:val="24"/>
        </w:rPr>
        <w:t>2007</w:t>
      </w:r>
      <w:r>
        <w:rPr>
          <w:rFonts w:hint="eastAsia"/>
          <w:sz w:val="24"/>
          <w:szCs w:val="24"/>
        </w:rPr>
        <w:t>年</w:t>
      </w:r>
      <w:r>
        <w:rPr>
          <w:rFonts w:hint="eastAsia"/>
          <w:sz w:val="24"/>
          <w:szCs w:val="24"/>
        </w:rPr>
        <w:t>11</w:t>
      </w:r>
      <w:r>
        <w:rPr>
          <w:rFonts w:hint="eastAsia"/>
          <w:sz w:val="24"/>
          <w:szCs w:val="24"/>
        </w:rPr>
        <w:t>月，虚谷</w:t>
      </w:r>
      <w:r>
        <w:rPr>
          <w:rFonts w:hint="eastAsia"/>
          <w:sz w:val="24"/>
          <w:szCs w:val="24"/>
        </w:rPr>
        <w:t>DBMS</w:t>
      </w:r>
      <w:r>
        <w:rPr>
          <w:rFonts w:hint="eastAsia"/>
          <w:sz w:val="24"/>
          <w:szCs w:val="24"/>
        </w:rPr>
        <w:t>被四川省科技厅列为四川省重大战略产品。</w:t>
      </w:r>
    </w:p>
    <w:p>
      <w:pPr>
        <w:spacing w:line="360" w:lineRule="auto"/>
        <w:ind w:firstLineChars="200" w:firstLine="480"/>
        <w:rPr>
          <w:sz w:val="24"/>
          <w:szCs w:val="24"/>
        </w:rPr>
      </w:pPr>
      <w:r>
        <w:rPr>
          <w:rFonts w:hint="eastAsia"/>
          <w:sz w:val="24"/>
          <w:szCs w:val="24"/>
        </w:rPr>
        <w:t>2008</w:t>
      </w:r>
      <w:r>
        <w:rPr>
          <w:rFonts w:hint="eastAsia"/>
          <w:sz w:val="24"/>
          <w:szCs w:val="24"/>
        </w:rPr>
        <w:t>年</w:t>
      </w:r>
      <w:r>
        <w:rPr>
          <w:rFonts w:hint="eastAsia"/>
          <w:sz w:val="24"/>
          <w:szCs w:val="24"/>
        </w:rPr>
        <w:t>10</w:t>
      </w:r>
      <w:r>
        <w:rPr>
          <w:rFonts w:hint="eastAsia"/>
          <w:sz w:val="24"/>
          <w:szCs w:val="24"/>
        </w:rPr>
        <w:t>月，虚谷</w:t>
      </w:r>
      <w:r>
        <w:rPr>
          <w:rFonts w:hint="eastAsia"/>
          <w:sz w:val="24"/>
          <w:szCs w:val="24"/>
        </w:rPr>
        <w:t xml:space="preserve">DBMS </w:t>
      </w:r>
      <w:proofErr w:type="spellStart"/>
      <w:r>
        <w:rPr>
          <w:rFonts w:hint="eastAsia"/>
          <w:sz w:val="24"/>
          <w:szCs w:val="24"/>
        </w:rPr>
        <w:t>V3.0</w:t>
      </w:r>
      <w:proofErr w:type="spellEnd"/>
      <w:r>
        <w:rPr>
          <w:rFonts w:hint="eastAsia"/>
          <w:sz w:val="24"/>
          <w:szCs w:val="24"/>
        </w:rPr>
        <w:t>通过中国人民解放军软件评测中心测试。</w:t>
      </w:r>
    </w:p>
    <w:p>
      <w:pPr>
        <w:spacing w:line="360" w:lineRule="auto"/>
        <w:ind w:firstLineChars="200" w:firstLine="480"/>
        <w:rPr>
          <w:sz w:val="24"/>
          <w:szCs w:val="24"/>
        </w:rPr>
      </w:pPr>
      <w:r>
        <w:rPr>
          <w:rFonts w:hint="eastAsia"/>
          <w:sz w:val="24"/>
          <w:szCs w:val="24"/>
        </w:rPr>
        <w:t>2009</w:t>
      </w:r>
      <w:r>
        <w:rPr>
          <w:rFonts w:hint="eastAsia"/>
          <w:sz w:val="24"/>
          <w:szCs w:val="24"/>
        </w:rPr>
        <w:t>年</w:t>
      </w:r>
      <w:r>
        <w:rPr>
          <w:rFonts w:hint="eastAsia"/>
          <w:sz w:val="24"/>
          <w:szCs w:val="24"/>
        </w:rPr>
        <w:t>3</w:t>
      </w:r>
      <w:r>
        <w:rPr>
          <w:rFonts w:hint="eastAsia"/>
          <w:sz w:val="24"/>
          <w:szCs w:val="24"/>
        </w:rPr>
        <w:t>月，发布虚谷</w:t>
      </w:r>
      <w:r>
        <w:rPr>
          <w:rFonts w:hint="eastAsia"/>
          <w:sz w:val="24"/>
          <w:szCs w:val="24"/>
        </w:rPr>
        <w:t xml:space="preserve">DBMS </w:t>
      </w:r>
      <w:proofErr w:type="spellStart"/>
      <w:r>
        <w:rPr>
          <w:rFonts w:hint="eastAsia"/>
          <w:sz w:val="24"/>
          <w:szCs w:val="24"/>
        </w:rPr>
        <w:t>V4.0</w:t>
      </w:r>
      <w:proofErr w:type="spellEnd"/>
      <w:r>
        <w:rPr>
          <w:rFonts w:hint="eastAsia"/>
          <w:sz w:val="24"/>
          <w:szCs w:val="24"/>
        </w:rPr>
        <w:t>，参加国家“核高基”评审答辩与测试。</w:t>
      </w:r>
    </w:p>
    <w:p>
      <w:pPr>
        <w:spacing w:line="360" w:lineRule="auto"/>
        <w:ind w:firstLineChars="200" w:firstLine="480"/>
        <w:rPr>
          <w:sz w:val="24"/>
          <w:szCs w:val="24"/>
        </w:rPr>
      </w:pPr>
      <w:r>
        <w:rPr>
          <w:rFonts w:hint="eastAsia"/>
          <w:sz w:val="24"/>
          <w:szCs w:val="24"/>
        </w:rPr>
        <w:t>2009</w:t>
      </w:r>
      <w:r>
        <w:rPr>
          <w:rFonts w:hint="eastAsia"/>
          <w:sz w:val="24"/>
          <w:szCs w:val="24"/>
        </w:rPr>
        <w:t>年</w:t>
      </w:r>
      <w:r>
        <w:rPr>
          <w:rFonts w:hint="eastAsia"/>
          <w:sz w:val="24"/>
          <w:szCs w:val="24"/>
        </w:rPr>
        <w:t>7</w:t>
      </w:r>
      <w:r>
        <w:rPr>
          <w:rFonts w:hint="eastAsia"/>
          <w:sz w:val="24"/>
          <w:szCs w:val="24"/>
        </w:rPr>
        <w:t>月，虚谷</w:t>
      </w:r>
      <w:r>
        <w:rPr>
          <w:rFonts w:hint="eastAsia"/>
          <w:sz w:val="24"/>
          <w:szCs w:val="24"/>
        </w:rPr>
        <w:t>DBMS</w:t>
      </w:r>
      <w:r>
        <w:rPr>
          <w:rFonts w:hint="eastAsia"/>
          <w:sz w:val="24"/>
          <w:szCs w:val="24"/>
        </w:rPr>
        <w:t>被列入四川省高新技术产业重大关键技术项目。</w:t>
      </w:r>
    </w:p>
    <w:p>
      <w:pPr>
        <w:spacing w:line="360" w:lineRule="auto"/>
        <w:ind w:firstLineChars="200" w:firstLine="480"/>
        <w:rPr>
          <w:sz w:val="24"/>
          <w:szCs w:val="24"/>
        </w:rPr>
      </w:pPr>
      <w:r>
        <w:rPr>
          <w:rFonts w:hint="eastAsia"/>
          <w:sz w:val="24"/>
          <w:szCs w:val="24"/>
        </w:rPr>
        <w:t>2009</w:t>
      </w:r>
      <w:r>
        <w:rPr>
          <w:rFonts w:hint="eastAsia"/>
          <w:sz w:val="24"/>
          <w:szCs w:val="24"/>
        </w:rPr>
        <w:t>年</w:t>
      </w:r>
      <w:r>
        <w:rPr>
          <w:rFonts w:hint="eastAsia"/>
          <w:sz w:val="24"/>
          <w:szCs w:val="24"/>
        </w:rPr>
        <w:t>9</w:t>
      </w:r>
      <w:r>
        <w:rPr>
          <w:rFonts w:hint="eastAsia"/>
          <w:sz w:val="24"/>
          <w:szCs w:val="24"/>
        </w:rPr>
        <w:t>月，虚谷</w:t>
      </w:r>
      <w:r>
        <w:rPr>
          <w:rFonts w:hint="eastAsia"/>
          <w:sz w:val="24"/>
          <w:szCs w:val="24"/>
        </w:rPr>
        <w:t>DBMS</w:t>
      </w:r>
      <w:r>
        <w:rPr>
          <w:rFonts w:hint="eastAsia"/>
          <w:sz w:val="24"/>
          <w:szCs w:val="24"/>
        </w:rPr>
        <w:t>产品被收入成都市地方名优产品目录。</w:t>
      </w:r>
    </w:p>
    <w:p>
      <w:pPr>
        <w:spacing w:line="360" w:lineRule="auto"/>
        <w:ind w:firstLineChars="200" w:firstLine="480"/>
        <w:rPr>
          <w:sz w:val="24"/>
          <w:szCs w:val="24"/>
        </w:rPr>
      </w:pPr>
      <w:r>
        <w:rPr>
          <w:rFonts w:hint="eastAsia"/>
          <w:sz w:val="24"/>
          <w:szCs w:val="24"/>
        </w:rPr>
        <w:t>2010</w:t>
      </w:r>
      <w:r>
        <w:rPr>
          <w:rFonts w:hint="eastAsia"/>
          <w:sz w:val="24"/>
          <w:szCs w:val="24"/>
        </w:rPr>
        <w:t>年</w:t>
      </w:r>
      <w:r>
        <w:rPr>
          <w:rFonts w:hint="eastAsia"/>
          <w:sz w:val="24"/>
          <w:szCs w:val="24"/>
        </w:rPr>
        <w:t>9</w:t>
      </w:r>
      <w:r>
        <w:rPr>
          <w:rFonts w:hint="eastAsia"/>
          <w:sz w:val="24"/>
          <w:szCs w:val="24"/>
        </w:rPr>
        <w:t>月，虚谷</w:t>
      </w:r>
      <w:r>
        <w:rPr>
          <w:rFonts w:hint="eastAsia"/>
          <w:sz w:val="24"/>
          <w:szCs w:val="24"/>
        </w:rPr>
        <w:t>DBMS</w:t>
      </w:r>
      <w:r>
        <w:rPr>
          <w:rFonts w:hint="eastAsia"/>
          <w:sz w:val="24"/>
          <w:szCs w:val="24"/>
        </w:rPr>
        <w:t>获国家创新基金支持。</w:t>
      </w:r>
    </w:p>
    <w:p>
      <w:pPr>
        <w:spacing w:line="360" w:lineRule="auto"/>
        <w:ind w:firstLineChars="200" w:firstLine="480"/>
        <w:rPr>
          <w:sz w:val="24"/>
          <w:szCs w:val="24"/>
        </w:rPr>
      </w:pPr>
      <w:r>
        <w:rPr>
          <w:rFonts w:hint="eastAsia"/>
          <w:sz w:val="24"/>
          <w:szCs w:val="24"/>
        </w:rPr>
        <w:t>2010</w:t>
      </w:r>
      <w:r>
        <w:rPr>
          <w:rFonts w:hint="eastAsia"/>
          <w:sz w:val="24"/>
          <w:szCs w:val="24"/>
        </w:rPr>
        <w:t>年</w:t>
      </w:r>
      <w:r>
        <w:rPr>
          <w:rFonts w:hint="eastAsia"/>
          <w:sz w:val="24"/>
          <w:szCs w:val="24"/>
        </w:rPr>
        <w:t>10</w:t>
      </w:r>
      <w:r>
        <w:rPr>
          <w:rFonts w:hint="eastAsia"/>
          <w:sz w:val="24"/>
          <w:szCs w:val="24"/>
        </w:rPr>
        <w:t>月，自</w:t>
      </w:r>
      <w:r>
        <w:rPr>
          <w:rFonts w:hint="eastAsia"/>
          <w:sz w:val="24"/>
          <w:szCs w:val="24"/>
        </w:rPr>
        <w:t>08</w:t>
      </w:r>
      <w:r>
        <w:rPr>
          <w:rFonts w:hint="eastAsia"/>
          <w:sz w:val="24"/>
          <w:szCs w:val="24"/>
        </w:rPr>
        <w:t>年起连续三年获得成都市科技支撑计划重点项目支持。</w:t>
      </w:r>
    </w:p>
    <w:p>
      <w:pPr>
        <w:spacing w:line="360" w:lineRule="auto"/>
        <w:ind w:firstLineChars="200" w:firstLine="480"/>
        <w:rPr>
          <w:sz w:val="24"/>
          <w:szCs w:val="24"/>
        </w:rPr>
      </w:pPr>
      <w:r>
        <w:rPr>
          <w:rFonts w:hint="eastAsia"/>
          <w:sz w:val="24"/>
          <w:szCs w:val="24"/>
        </w:rPr>
        <w:t>2011</w:t>
      </w:r>
      <w:r>
        <w:rPr>
          <w:rFonts w:hint="eastAsia"/>
          <w:sz w:val="24"/>
          <w:szCs w:val="24"/>
        </w:rPr>
        <w:t>年，将推出虚谷</w:t>
      </w:r>
      <w:r>
        <w:rPr>
          <w:rFonts w:hint="eastAsia"/>
          <w:sz w:val="24"/>
          <w:szCs w:val="24"/>
        </w:rPr>
        <w:t xml:space="preserve">DBMS </w:t>
      </w:r>
      <w:proofErr w:type="spellStart"/>
      <w:r>
        <w:rPr>
          <w:rFonts w:hint="eastAsia"/>
          <w:sz w:val="24"/>
          <w:szCs w:val="24"/>
        </w:rPr>
        <w:t>V5.0</w:t>
      </w:r>
      <w:proofErr w:type="spellEnd"/>
      <w:r>
        <w:rPr>
          <w:rFonts w:hint="eastAsia"/>
          <w:sz w:val="24"/>
          <w:szCs w:val="24"/>
        </w:rPr>
        <w:t>，实现集群、数据仓库等功能。</w:t>
      </w:r>
    </w:p>
    <w:p>
      <w:pPr>
        <w:spacing w:line="360" w:lineRule="auto"/>
        <w:ind w:firstLineChars="200" w:firstLine="480"/>
        <w:rPr>
          <w:sz w:val="24"/>
          <w:szCs w:val="24"/>
        </w:rPr>
      </w:pPr>
      <w:r>
        <w:rPr>
          <w:rFonts w:hint="eastAsia"/>
          <w:sz w:val="24"/>
          <w:szCs w:val="24"/>
        </w:rPr>
        <w:t>自</w:t>
      </w:r>
      <w:r>
        <w:rPr>
          <w:rFonts w:hint="eastAsia"/>
          <w:sz w:val="24"/>
          <w:szCs w:val="24"/>
        </w:rPr>
        <w:t>2007</w:t>
      </w:r>
      <w:r>
        <w:rPr>
          <w:rFonts w:hint="eastAsia"/>
          <w:sz w:val="24"/>
          <w:szCs w:val="24"/>
        </w:rPr>
        <w:t>年以来，虚谷数据库管理系统产品先后在多家单位成功应用并得到用户的高度评价，如中国科学院成都分院、成都军区、四川省公安厅、国家计生委、中国核动力研究设计院、全国政协等单位。</w:t>
      </w:r>
      <w:r>
        <w:rPr>
          <w:rFonts w:hint="eastAsia"/>
          <w:sz w:val="24"/>
          <w:szCs w:val="24"/>
        </w:rPr>
        <w:t>2010</w:t>
      </w:r>
      <w:r>
        <w:rPr>
          <w:rFonts w:hint="eastAsia"/>
          <w:sz w:val="24"/>
          <w:szCs w:val="24"/>
        </w:rPr>
        <w:t>年</w:t>
      </w:r>
      <w:r>
        <w:rPr>
          <w:rFonts w:hint="eastAsia"/>
          <w:sz w:val="24"/>
          <w:szCs w:val="24"/>
        </w:rPr>
        <w:t>9</w:t>
      </w:r>
      <w:r>
        <w:rPr>
          <w:rFonts w:hint="eastAsia"/>
          <w:sz w:val="24"/>
          <w:szCs w:val="24"/>
        </w:rPr>
        <w:t>月，虚谷</w:t>
      </w:r>
      <w:r>
        <w:rPr>
          <w:rFonts w:hint="eastAsia"/>
          <w:sz w:val="24"/>
          <w:szCs w:val="24"/>
        </w:rPr>
        <w:t xml:space="preserve">DBMS </w:t>
      </w:r>
      <w:proofErr w:type="spellStart"/>
      <w:r>
        <w:rPr>
          <w:rFonts w:hint="eastAsia"/>
          <w:sz w:val="24"/>
          <w:szCs w:val="24"/>
        </w:rPr>
        <w:t>V4.2</w:t>
      </w:r>
      <w:proofErr w:type="spellEnd"/>
      <w:r>
        <w:rPr>
          <w:rFonts w:hint="eastAsia"/>
          <w:sz w:val="24"/>
          <w:szCs w:val="24"/>
        </w:rPr>
        <w:t>成功中标四川省政法部门网络设施共建和信息资源共享平台项目，该项目投资总额超过</w:t>
      </w:r>
      <w:r>
        <w:rPr>
          <w:rFonts w:hint="eastAsia"/>
          <w:sz w:val="24"/>
          <w:szCs w:val="24"/>
        </w:rPr>
        <w:t>2</w:t>
      </w:r>
      <w:r>
        <w:rPr>
          <w:rFonts w:hint="eastAsia"/>
          <w:sz w:val="24"/>
          <w:szCs w:val="24"/>
        </w:rPr>
        <w:t>亿人民币，项目中使用虚谷</w:t>
      </w:r>
      <w:r>
        <w:rPr>
          <w:rFonts w:hint="eastAsia"/>
          <w:sz w:val="24"/>
          <w:szCs w:val="24"/>
        </w:rPr>
        <w:t xml:space="preserve">DBMS </w:t>
      </w:r>
      <w:proofErr w:type="spellStart"/>
      <w:r>
        <w:rPr>
          <w:rFonts w:hint="eastAsia"/>
          <w:sz w:val="24"/>
          <w:szCs w:val="24"/>
        </w:rPr>
        <w:t>V4.2</w:t>
      </w:r>
      <w:proofErr w:type="spellEnd"/>
      <w:r>
        <w:rPr>
          <w:rFonts w:hint="eastAsia"/>
          <w:sz w:val="24"/>
          <w:szCs w:val="24"/>
        </w:rPr>
        <w:t xml:space="preserve"> </w:t>
      </w:r>
      <w:r>
        <w:rPr>
          <w:rFonts w:hint="eastAsia"/>
          <w:sz w:val="24"/>
          <w:szCs w:val="24"/>
        </w:rPr>
        <w:t>的</w:t>
      </w:r>
      <w:r>
        <w:rPr>
          <w:rFonts w:hint="eastAsia"/>
          <w:sz w:val="24"/>
          <w:szCs w:val="24"/>
        </w:rPr>
        <w:t>AIX</w:t>
      </w:r>
      <w:r>
        <w:rPr>
          <w:rFonts w:hint="eastAsia"/>
          <w:sz w:val="24"/>
          <w:szCs w:val="24"/>
        </w:rPr>
        <w:t>、</w:t>
      </w:r>
      <w:r>
        <w:rPr>
          <w:rFonts w:hint="eastAsia"/>
          <w:sz w:val="24"/>
          <w:szCs w:val="24"/>
        </w:rPr>
        <w:t>Linux</w:t>
      </w:r>
      <w:r>
        <w:rPr>
          <w:rFonts w:hint="eastAsia"/>
          <w:sz w:val="24"/>
          <w:szCs w:val="24"/>
        </w:rPr>
        <w:t>版本。</w:t>
      </w:r>
    </w:p>
    <w:p>
      <w:pPr>
        <w:spacing w:line="360" w:lineRule="auto"/>
        <w:ind w:firstLineChars="200" w:firstLine="480"/>
        <w:rPr>
          <w:sz w:val="24"/>
          <w:szCs w:val="24"/>
        </w:rPr>
      </w:pPr>
      <w:r>
        <w:rPr>
          <w:rFonts w:hint="eastAsia"/>
          <w:sz w:val="24"/>
          <w:szCs w:val="24"/>
        </w:rPr>
        <w:t>公司自在数据库系统的研制过程中，得到了中国科学院、国家科技部、国家安全部、国土资源部、四川省信产厅、四川省科技厅、四川省安全厅、电子科技大学、成都军区、重庆市政府等中央部委和地方政府的关注、鼓励和支持。系统历经</w:t>
      </w:r>
      <w:r>
        <w:rPr>
          <w:rFonts w:hint="eastAsia"/>
          <w:sz w:val="24"/>
          <w:szCs w:val="24"/>
        </w:rPr>
        <w:t>5</w:t>
      </w:r>
      <w:r>
        <w:rPr>
          <w:rFonts w:hint="eastAsia"/>
          <w:sz w:val="24"/>
          <w:szCs w:val="24"/>
        </w:rPr>
        <w:t>年，经过需求调研、市场分析、技术研究和产品设计与开发，开发了数据库系统原型系统虚谷</w:t>
      </w:r>
      <w:proofErr w:type="spellStart"/>
      <w:r>
        <w:rPr>
          <w:rFonts w:hint="eastAsia"/>
          <w:sz w:val="24"/>
          <w:szCs w:val="24"/>
        </w:rPr>
        <w:t>DBMS1.0</w:t>
      </w:r>
      <w:proofErr w:type="spellEnd"/>
      <w:r>
        <w:rPr>
          <w:rFonts w:hint="eastAsia"/>
          <w:sz w:val="24"/>
          <w:szCs w:val="24"/>
        </w:rPr>
        <w:t>和虚谷</w:t>
      </w:r>
      <w:proofErr w:type="spellStart"/>
      <w:r>
        <w:rPr>
          <w:rFonts w:hint="eastAsia"/>
          <w:sz w:val="24"/>
          <w:szCs w:val="24"/>
        </w:rPr>
        <w:t>DBMS2.0</w:t>
      </w:r>
      <w:proofErr w:type="spellEnd"/>
      <w:r>
        <w:rPr>
          <w:rFonts w:hint="eastAsia"/>
          <w:sz w:val="24"/>
          <w:szCs w:val="24"/>
        </w:rPr>
        <w:t>、</w:t>
      </w:r>
      <w:r>
        <w:rPr>
          <w:rFonts w:hint="eastAsia"/>
          <w:sz w:val="24"/>
          <w:szCs w:val="24"/>
        </w:rPr>
        <w:t>2.1</w:t>
      </w:r>
      <w:r>
        <w:rPr>
          <w:rFonts w:hint="eastAsia"/>
          <w:sz w:val="24"/>
          <w:szCs w:val="24"/>
        </w:rPr>
        <w:t>、</w:t>
      </w:r>
      <w:r>
        <w:rPr>
          <w:rFonts w:hint="eastAsia"/>
          <w:sz w:val="24"/>
          <w:szCs w:val="24"/>
        </w:rPr>
        <w:t>2.2</w:t>
      </w:r>
      <w:r>
        <w:rPr>
          <w:rFonts w:hint="eastAsia"/>
          <w:sz w:val="24"/>
          <w:szCs w:val="24"/>
        </w:rPr>
        <w:t>和虚谷</w:t>
      </w:r>
      <w:proofErr w:type="spellStart"/>
      <w:r>
        <w:rPr>
          <w:rFonts w:hint="eastAsia"/>
          <w:sz w:val="24"/>
          <w:szCs w:val="24"/>
        </w:rPr>
        <w:t>DBMS3.0</w:t>
      </w:r>
      <w:proofErr w:type="spellEnd"/>
      <w:r>
        <w:rPr>
          <w:rFonts w:hint="eastAsia"/>
          <w:sz w:val="24"/>
          <w:szCs w:val="24"/>
        </w:rPr>
        <w:t>版本，进行了软件著作权登记和第三方软件产品系统的测试。系统已经投资近</w:t>
      </w:r>
      <w:r>
        <w:rPr>
          <w:rFonts w:hint="eastAsia"/>
          <w:sz w:val="24"/>
          <w:szCs w:val="24"/>
        </w:rPr>
        <w:t>1000</w:t>
      </w:r>
      <w:r>
        <w:rPr>
          <w:rFonts w:hint="eastAsia"/>
          <w:sz w:val="24"/>
          <w:szCs w:val="24"/>
        </w:rPr>
        <w:t>万元人民币，主要的用途包括：</w:t>
      </w:r>
      <w:r>
        <w:rPr>
          <w:rFonts w:hint="eastAsia"/>
          <w:sz w:val="24"/>
          <w:szCs w:val="24"/>
        </w:rPr>
        <w:t>1</w:t>
      </w:r>
      <w:r>
        <w:rPr>
          <w:rFonts w:hint="eastAsia"/>
          <w:sz w:val="24"/>
          <w:szCs w:val="24"/>
        </w:rPr>
        <w:t>）开发用计算机及辅助设备（服务器及开发机）；</w:t>
      </w:r>
      <w:r>
        <w:rPr>
          <w:rFonts w:hint="eastAsia"/>
          <w:sz w:val="24"/>
          <w:szCs w:val="24"/>
        </w:rPr>
        <w:lastRenderedPageBreak/>
        <w:t>2</w:t>
      </w:r>
      <w:r>
        <w:rPr>
          <w:rFonts w:hint="eastAsia"/>
          <w:sz w:val="24"/>
          <w:szCs w:val="24"/>
        </w:rPr>
        <w:t>）系统软件及中间件；</w:t>
      </w:r>
      <w:r>
        <w:rPr>
          <w:rFonts w:hint="eastAsia"/>
          <w:sz w:val="24"/>
          <w:szCs w:val="24"/>
        </w:rPr>
        <w:t>3</w:t>
      </w:r>
      <w:r>
        <w:rPr>
          <w:rFonts w:hint="eastAsia"/>
          <w:sz w:val="24"/>
          <w:szCs w:val="24"/>
        </w:rPr>
        <w:t>）相关网络设备；</w:t>
      </w:r>
      <w:r>
        <w:rPr>
          <w:rFonts w:hint="eastAsia"/>
          <w:sz w:val="24"/>
          <w:szCs w:val="24"/>
        </w:rPr>
        <w:t>4</w:t>
      </w:r>
      <w:r>
        <w:rPr>
          <w:rFonts w:hint="eastAsia"/>
          <w:sz w:val="24"/>
          <w:szCs w:val="24"/>
        </w:rPr>
        <w:t>）测试费；</w:t>
      </w:r>
      <w:r>
        <w:rPr>
          <w:rFonts w:hint="eastAsia"/>
          <w:sz w:val="24"/>
          <w:szCs w:val="24"/>
        </w:rPr>
        <w:t>5</w:t>
      </w:r>
      <w:r>
        <w:rPr>
          <w:rFonts w:hint="eastAsia"/>
          <w:sz w:val="24"/>
          <w:szCs w:val="24"/>
        </w:rPr>
        <w:t>）系统研究、开发人员劳务、管理费；</w:t>
      </w:r>
      <w:r>
        <w:rPr>
          <w:rFonts w:hint="eastAsia"/>
          <w:sz w:val="24"/>
          <w:szCs w:val="24"/>
        </w:rPr>
        <w:t>6</w:t>
      </w:r>
      <w:r>
        <w:rPr>
          <w:rFonts w:hint="eastAsia"/>
          <w:sz w:val="24"/>
          <w:szCs w:val="24"/>
        </w:rPr>
        <w:t>）办公及场地等费；</w:t>
      </w:r>
      <w:r>
        <w:rPr>
          <w:rFonts w:hint="eastAsia"/>
          <w:sz w:val="24"/>
          <w:szCs w:val="24"/>
        </w:rPr>
        <w:t>7</w:t>
      </w:r>
      <w:r>
        <w:rPr>
          <w:rFonts w:hint="eastAsia"/>
          <w:sz w:val="24"/>
          <w:szCs w:val="24"/>
        </w:rPr>
        <w:t>）材料费；</w:t>
      </w:r>
      <w:r>
        <w:rPr>
          <w:rFonts w:hint="eastAsia"/>
          <w:sz w:val="24"/>
          <w:szCs w:val="24"/>
        </w:rPr>
        <w:t>8</w:t>
      </w:r>
      <w:r>
        <w:rPr>
          <w:rFonts w:hint="eastAsia"/>
          <w:sz w:val="24"/>
          <w:szCs w:val="24"/>
        </w:rPr>
        <w:t>）产品化工作及市场工作费。</w:t>
      </w:r>
    </w:p>
    <w:p>
      <w:pPr>
        <w:spacing w:line="360" w:lineRule="auto"/>
        <w:ind w:firstLineChars="200" w:firstLine="480"/>
        <w:rPr>
          <w:sz w:val="24"/>
          <w:szCs w:val="24"/>
        </w:rPr>
      </w:pPr>
      <w:r>
        <w:rPr>
          <w:rFonts w:hint="eastAsia"/>
          <w:sz w:val="24"/>
          <w:szCs w:val="24"/>
        </w:rPr>
        <w:t>系统在四川省软件测评中心测试实验室的测试环境下进行了功能符合性测试，并与国外数据库进行了性能比对测试，结果表明：虚谷</w:t>
      </w:r>
      <w:r>
        <w:rPr>
          <w:rFonts w:hint="eastAsia"/>
          <w:sz w:val="24"/>
          <w:szCs w:val="24"/>
        </w:rPr>
        <w:t>DBMS</w:t>
      </w:r>
      <w:r>
        <w:rPr>
          <w:rFonts w:hint="eastAsia"/>
          <w:sz w:val="24"/>
          <w:szCs w:val="24"/>
        </w:rPr>
        <w:t>主要功能达到国际主流数据库的功能，性能部分超过了主流数据库。虚谷</w:t>
      </w:r>
      <w:r>
        <w:rPr>
          <w:rFonts w:hint="eastAsia"/>
          <w:sz w:val="24"/>
          <w:szCs w:val="24"/>
        </w:rPr>
        <w:t>DBMS</w:t>
      </w:r>
      <w:r>
        <w:rPr>
          <w:rFonts w:hint="eastAsia"/>
          <w:sz w:val="24"/>
          <w:szCs w:val="24"/>
        </w:rPr>
        <w:t>产品已经经过应用测试，处于功能扩充和产品化推广阶段。通过第三方机构和广大业界同行的测试，实现了目前主流数据库所具备的数据操作功能。该软件在测试环境中能够正常运行，所有被测主要功能均能够正常实现，软件功能符合性的主要要素基本符合软件产品测试项的要求。与其它同类产品如国外的</w:t>
      </w:r>
      <w:r>
        <w:rPr>
          <w:rFonts w:hint="eastAsia"/>
          <w:sz w:val="24"/>
          <w:szCs w:val="24"/>
        </w:rPr>
        <w:t>Oracle</w:t>
      </w:r>
      <w:r>
        <w:rPr>
          <w:rFonts w:hint="eastAsia"/>
          <w:sz w:val="24"/>
          <w:szCs w:val="24"/>
        </w:rPr>
        <w:t>、国产数据库等比较，其性能已经远远超过这些数据库。</w:t>
      </w:r>
    </w:p>
    <w:p>
      <w:pPr>
        <w:spacing w:line="360" w:lineRule="auto"/>
        <w:ind w:firstLineChars="200" w:firstLine="480"/>
        <w:rPr>
          <w:sz w:val="24"/>
          <w:szCs w:val="24"/>
        </w:rPr>
      </w:pPr>
      <w:r>
        <w:rPr>
          <w:rFonts w:hint="eastAsia"/>
          <w:sz w:val="24"/>
          <w:szCs w:val="24"/>
        </w:rPr>
        <w:t>建立了专业虚谷数据库网站，提供虚谷</w:t>
      </w:r>
      <w:r>
        <w:rPr>
          <w:rFonts w:hint="eastAsia"/>
          <w:sz w:val="24"/>
          <w:szCs w:val="24"/>
        </w:rPr>
        <w:t>DBMS</w:t>
      </w:r>
      <w:r>
        <w:rPr>
          <w:rFonts w:hint="eastAsia"/>
          <w:sz w:val="24"/>
          <w:szCs w:val="24"/>
        </w:rPr>
        <w:t>技术交流、技术支持和服务的平台，提供产品下载试用。已经有众多机构、人员下载并使用该系统；（</w:t>
      </w:r>
      <w:proofErr w:type="spellStart"/>
      <w:r>
        <w:rPr>
          <w:rFonts w:hint="eastAsia"/>
          <w:sz w:val="24"/>
          <w:szCs w:val="24"/>
        </w:rPr>
        <w:t>www.xugucn.com</w:t>
      </w:r>
      <w:proofErr w:type="spellEnd"/>
      <w:r>
        <w:rPr>
          <w:rFonts w:hint="eastAsia"/>
          <w:sz w:val="24"/>
          <w:szCs w:val="24"/>
        </w:rPr>
        <w:t>）</w:t>
      </w:r>
    </w:p>
    <w:p>
      <w:pPr>
        <w:spacing w:line="360" w:lineRule="auto"/>
        <w:ind w:firstLineChars="200" w:firstLine="480"/>
        <w:rPr>
          <w:sz w:val="24"/>
          <w:szCs w:val="24"/>
        </w:rPr>
      </w:pPr>
      <w:r>
        <w:rPr>
          <w:rFonts w:hint="eastAsia"/>
          <w:sz w:val="24"/>
          <w:szCs w:val="24"/>
        </w:rPr>
        <w:t>虚谷</w:t>
      </w:r>
      <w:r>
        <w:rPr>
          <w:rFonts w:hint="eastAsia"/>
          <w:sz w:val="24"/>
          <w:szCs w:val="24"/>
        </w:rPr>
        <w:t>DBMS</w:t>
      </w:r>
      <w:r>
        <w:rPr>
          <w:rFonts w:hint="eastAsia"/>
          <w:sz w:val="24"/>
          <w:szCs w:val="24"/>
        </w:rPr>
        <w:t>产品已经经过实际应用测试，实际系统使用表明系统运行稳定、性能优越、功能满足需要；</w:t>
      </w:r>
    </w:p>
    <w:p>
      <w:pPr>
        <w:spacing w:line="360" w:lineRule="auto"/>
        <w:ind w:firstLineChars="200" w:firstLine="480"/>
        <w:rPr>
          <w:sz w:val="24"/>
          <w:szCs w:val="24"/>
        </w:rPr>
      </w:pPr>
      <w:r>
        <w:rPr>
          <w:rFonts w:hint="eastAsia"/>
          <w:sz w:val="24"/>
          <w:szCs w:val="24"/>
        </w:rPr>
        <w:t>虚谷</w:t>
      </w:r>
      <w:r>
        <w:rPr>
          <w:rFonts w:hint="eastAsia"/>
          <w:sz w:val="24"/>
          <w:szCs w:val="24"/>
        </w:rPr>
        <w:t>DBMS</w:t>
      </w:r>
      <w:r>
        <w:rPr>
          <w:rFonts w:hint="eastAsia"/>
          <w:sz w:val="24"/>
          <w:szCs w:val="24"/>
        </w:rPr>
        <w:t>多个版本已经在中科院成都分院、核动力院、公安厅、成都军区、</w:t>
      </w:r>
      <w:r>
        <w:rPr>
          <w:rFonts w:hint="eastAsia"/>
          <w:sz w:val="24"/>
          <w:szCs w:val="24"/>
        </w:rPr>
        <w:t>132</w:t>
      </w:r>
      <w:r>
        <w:rPr>
          <w:rFonts w:hint="eastAsia"/>
          <w:sz w:val="24"/>
          <w:szCs w:val="24"/>
        </w:rPr>
        <w:t>厂等单位进行了实际系统的应用，得到了广泛的好评（见附件应用证明）。</w:t>
      </w:r>
    </w:p>
    <w:p>
      <w:pPr>
        <w:spacing w:line="360" w:lineRule="auto"/>
        <w:ind w:firstLineChars="200" w:firstLine="480"/>
        <w:rPr>
          <w:sz w:val="24"/>
          <w:szCs w:val="24"/>
        </w:rPr>
      </w:pPr>
      <w:r>
        <w:rPr>
          <w:rFonts w:hint="eastAsia"/>
          <w:sz w:val="24"/>
          <w:szCs w:val="24"/>
        </w:rPr>
        <w:t>2008</w:t>
      </w:r>
      <w:r>
        <w:rPr>
          <w:rFonts w:hint="eastAsia"/>
          <w:sz w:val="24"/>
          <w:szCs w:val="24"/>
        </w:rPr>
        <w:t>年</w:t>
      </w:r>
      <w:r>
        <w:rPr>
          <w:rFonts w:hint="eastAsia"/>
          <w:sz w:val="24"/>
          <w:szCs w:val="24"/>
        </w:rPr>
        <w:t>10</w:t>
      </w:r>
      <w:r>
        <w:rPr>
          <w:rFonts w:hint="eastAsia"/>
          <w:sz w:val="24"/>
          <w:szCs w:val="24"/>
        </w:rPr>
        <w:t>月，虚谷</w:t>
      </w:r>
      <w:proofErr w:type="spellStart"/>
      <w:r>
        <w:rPr>
          <w:rFonts w:hint="eastAsia"/>
          <w:sz w:val="24"/>
          <w:szCs w:val="24"/>
        </w:rPr>
        <w:t>DBMS3.0</w:t>
      </w:r>
      <w:proofErr w:type="spellEnd"/>
      <w:r>
        <w:rPr>
          <w:rFonts w:hint="eastAsia"/>
          <w:sz w:val="24"/>
          <w:szCs w:val="24"/>
        </w:rPr>
        <w:t>、</w:t>
      </w:r>
      <w:r>
        <w:rPr>
          <w:rFonts w:hint="eastAsia"/>
          <w:sz w:val="24"/>
          <w:szCs w:val="24"/>
        </w:rPr>
        <w:t>3.1</w:t>
      </w:r>
      <w:r>
        <w:rPr>
          <w:rFonts w:hint="eastAsia"/>
          <w:sz w:val="24"/>
          <w:szCs w:val="24"/>
        </w:rPr>
        <w:t>版本在北京和成都通过中国人民解放军软件评测认证中心的测试。（见附件测试报告）</w:t>
      </w:r>
    </w:p>
    <w:p>
      <w:pPr>
        <w:spacing w:line="360" w:lineRule="auto"/>
        <w:ind w:firstLineChars="200" w:firstLine="480"/>
        <w:rPr>
          <w:sz w:val="24"/>
          <w:szCs w:val="24"/>
        </w:rPr>
      </w:pPr>
      <w:r>
        <w:rPr>
          <w:rFonts w:hint="eastAsia"/>
          <w:sz w:val="24"/>
          <w:szCs w:val="24"/>
        </w:rPr>
        <w:t>2008</w:t>
      </w:r>
      <w:r>
        <w:rPr>
          <w:rFonts w:hint="eastAsia"/>
          <w:sz w:val="24"/>
          <w:szCs w:val="24"/>
        </w:rPr>
        <w:t>年虚谷</w:t>
      </w:r>
      <w:proofErr w:type="spellStart"/>
      <w:r>
        <w:rPr>
          <w:rFonts w:hint="eastAsia"/>
          <w:sz w:val="24"/>
          <w:szCs w:val="24"/>
        </w:rPr>
        <w:t>DBMS3.0</w:t>
      </w:r>
      <w:proofErr w:type="spellEnd"/>
      <w:r>
        <w:rPr>
          <w:rFonts w:hint="eastAsia"/>
          <w:sz w:val="24"/>
          <w:szCs w:val="24"/>
        </w:rPr>
        <w:t>版本在成都军区的到了应用验证，在成都军区的军事装备、军事训练，特别是军区为“汶川</w:t>
      </w:r>
      <w:r>
        <w:rPr>
          <w:rFonts w:hint="eastAsia"/>
          <w:sz w:val="24"/>
          <w:szCs w:val="24"/>
        </w:rPr>
        <w:t>5.12</w:t>
      </w:r>
      <w:r>
        <w:rPr>
          <w:rFonts w:hint="eastAsia"/>
          <w:sz w:val="24"/>
          <w:szCs w:val="24"/>
        </w:rPr>
        <w:t>”大地震的抗震救灾重大军事行动中发挥了重要作用。系统已经在成都军区进行了大规模技术、系统管理和系统操作培训，为军区培养了大批虚谷</w:t>
      </w:r>
      <w:r>
        <w:rPr>
          <w:rFonts w:hint="eastAsia"/>
          <w:sz w:val="24"/>
          <w:szCs w:val="24"/>
        </w:rPr>
        <w:t>DBMS</w:t>
      </w:r>
      <w:r>
        <w:rPr>
          <w:rFonts w:hint="eastAsia"/>
          <w:sz w:val="24"/>
          <w:szCs w:val="24"/>
        </w:rPr>
        <w:t>管理和使用人才，为全面推广应用打下了坚实基础。</w:t>
      </w:r>
    </w:p>
    <w:p>
      <w:pPr>
        <w:spacing w:line="360" w:lineRule="auto"/>
        <w:ind w:firstLineChars="200" w:firstLine="480"/>
        <w:rPr>
          <w:sz w:val="24"/>
          <w:szCs w:val="24"/>
        </w:rPr>
      </w:pPr>
      <w:r>
        <w:rPr>
          <w:rFonts w:hint="eastAsia"/>
          <w:sz w:val="24"/>
          <w:szCs w:val="24"/>
        </w:rPr>
        <w:t>公司现在已经形成了包括博士生导师、研究员、博士、硕士在内的</w:t>
      </w:r>
      <w:r>
        <w:rPr>
          <w:rFonts w:hint="eastAsia"/>
          <w:sz w:val="24"/>
          <w:szCs w:val="24"/>
        </w:rPr>
        <w:t>40</w:t>
      </w:r>
      <w:r>
        <w:rPr>
          <w:rFonts w:hint="eastAsia"/>
          <w:sz w:val="24"/>
          <w:szCs w:val="24"/>
        </w:rPr>
        <w:t>多人的专门从事数据库管理、技术开发和营销团队，得到了政府的高度关注和支持，具备了继续深入研究、开发和市场推广的初步基础条件，包括办公场地、服务器、局域网络、开发机、系统软件、管理软件和一批斗志高昂、技术精湛的管理、技术和市场业务骨干。</w:t>
      </w:r>
    </w:p>
    <w:p>
      <w:pPr>
        <w:spacing w:line="360" w:lineRule="auto"/>
        <w:ind w:firstLineChars="200" w:firstLine="480"/>
        <w:rPr>
          <w:sz w:val="24"/>
          <w:szCs w:val="24"/>
        </w:rPr>
      </w:pPr>
      <w:r>
        <w:rPr>
          <w:rFonts w:hint="eastAsia"/>
          <w:sz w:val="24"/>
          <w:szCs w:val="24"/>
        </w:rPr>
        <w:lastRenderedPageBreak/>
        <w:t>总之，成都市欧冠信息技术有限责任公司具备了继续深入进行数据库技术的研究、相关产品、工具设计、开发应用推广的基础条件。</w:t>
      </w:r>
    </w:p>
    <w:p>
      <w:pPr>
        <w:pStyle w:val="2"/>
      </w:pPr>
      <w:bookmarkStart w:id="10" w:name="_Toc289272675"/>
      <w:r>
        <w:t>2</w:t>
      </w:r>
      <w:r>
        <w:rPr>
          <w:rFonts w:hint="eastAsia"/>
        </w:rPr>
        <w:t>.2</w:t>
      </w:r>
      <w:r>
        <w:t>创新性</w:t>
      </w:r>
      <w:bookmarkEnd w:id="10"/>
    </w:p>
    <w:p>
      <w:pPr>
        <w:pStyle w:val="a8"/>
      </w:pPr>
      <w:r>
        <w:rPr>
          <w:rFonts w:hint="eastAsia"/>
        </w:rPr>
        <w:t>本项目研究的关键技术和创新点包括：</w:t>
      </w:r>
    </w:p>
    <w:p>
      <w:pPr>
        <w:pStyle w:val="a8"/>
        <w:ind w:firstLine="482"/>
        <w:rPr>
          <w:b/>
        </w:rPr>
      </w:pPr>
      <w:r>
        <w:rPr>
          <w:rFonts w:hint="eastAsia"/>
          <w:b/>
        </w:rPr>
        <w:t>（1）基于X.500目录的云计算资源认证与权限控制及基于X.509数字证书的云计算环境下物理机可信管理技术</w:t>
      </w:r>
    </w:p>
    <w:p>
      <w:pPr>
        <w:pStyle w:val="a8"/>
      </w:pPr>
      <w:r>
        <w:rPr>
          <w:rFonts w:hint="eastAsia"/>
        </w:rPr>
        <w:t>目录服务提供跨平台身份信息存储管理和认证支持功能，具体的说，目录服务是指以一定的格式记录了大量企业资源信息，并将各种资源信息集中管理起来，以对象的方式予以记录，明确设定每个对象的“身份”和“位置”。在某种程度上讲它就是符合国际标准协议的一种基于对象的数据库，支持的对象种类较多，在各种平台都能够比较好的结合，在大量数据情况下，读取信息的速度快。目录服务提供认证和授权机制，管理员只需设定管理策略和规则，使得特定用户只能访问特定的或者授权的资源。</w:t>
      </w:r>
    </w:p>
    <w:p>
      <w:pPr>
        <w:pStyle w:val="a8"/>
      </w:pPr>
      <w:r>
        <w:rPr>
          <w:rFonts w:hint="eastAsia"/>
        </w:rPr>
        <w:t>在本项目研制开发的EPCloud云计算基础架构及服务平台中，目录服务负责存储云计算平台各资源的基本信息，包括云终端用户、计算资源、数据中心、资源池、安全组等，云计算管理平台使用目录服务作为认证源，采用X.500实现基于目录服务的身份认证。通过目录服务的高度可靠性，高度安全性，提高了平台的认证安全性，同时通过目录服务的角色管理和统一授权，实现了基于目录的资源统一授权。</w:t>
      </w:r>
    </w:p>
    <w:p>
      <w:pPr>
        <w:pStyle w:val="a8"/>
      </w:pPr>
      <w:r>
        <w:rPr>
          <w:rFonts w:hint="eastAsia"/>
        </w:rPr>
        <w:t>目录服务具有居于角色的安全管理，基于角色的权限管理等特性，本项目研制开发的EPCloud云计算基础架构及服务平台使用目录服务X.500协议中权限资源控制机制,对资源授权进行控制，针对资源的使用，实现了基于目录的资源统一授权，资源统一管理。基于目录的认证与授权的实现如下图所示。</w:t>
      </w:r>
    </w:p>
    <w:p>
      <w:pPr>
        <w:jc w:val="center"/>
        <w:rPr>
          <w:rFonts w:ascii="Calibri" w:hAnsi="Calibri"/>
          <w:kern w:val="0"/>
          <w:szCs w:val="22"/>
        </w:rPr>
      </w:pPr>
      <w:r>
        <w:rPr>
          <w:rFonts w:ascii="Calibri" w:hAnsi="Calibri"/>
          <w:kern w:val="0"/>
          <w:szCs w:val="22"/>
        </w:rPr>
        <w:object w:dxaOrig="6636" w:dyaOrig="51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2.1pt;height:199.85pt" o:ole="">
            <v:imagedata r:id="rId10" o:title=""/>
          </v:shape>
          <o:OLEObject Type="Embed" ProgID="Visio.Drawing.11" ShapeID="_x0000_i1025" DrawAspect="Content" ObjectID="_1363014517" r:id="rId11"/>
        </w:object>
      </w:r>
    </w:p>
    <w:p>
      <w:pPr>
        <w:pStyle w:val="a7"/>
      </w:pPr>
      <w:r>
        <w:rPr>
          <w:rFonts w:hint="eastAsia"/>
        </w:rPr>
        <w:t>图</w:t>
      </w:r>
      <w:r>
        <w:rPr>
          <w:rFonts w:hint="eastAsia"/>
        </w:rPr>
        <w:t xml:space="preserve">2.2-1 </w:t>
      </w:r>
      <w:r>
        <w:rPr>
          <w:rFonts w:hint="eastAsia"/>
        </w:rPr>
        <w:t>基于目录的认证与授权</w:t>
      </w:r>
    </w:p>
    <w:p>
      <w:pPr>
        <w:pStyle w:val="a8"/>
      </w:pPr>
      <w:r>
        <w:rPr>
          <w:rFonts w:hint="eastAsia"/>
        </w:rPr>
        <w:t>授权控制是保证目录服务内部数据对经过认证的用户得到安全保护。</w:t>
      </w:r>
    </w:p>
    <w:p>
      <w:pPr>
        <w:pStyle w:val="a8"/>
      </w:pPr>
      <w:r>
        <w:rPr>
          <w:rFonts w:hint="eastAsia"/>
        </w:rPr>
        <w:t>在本项目云计算平台安全体系中的目录服务提供了灵活的授权机制，包括对用户、资源、角色等授权，通过权限继承与过滤和分级授权等方便地实现实际的授权需求。一个完整的授权过程包含两个概念，即授权过程中参与的要素和授权的方式。目录提供的授权机制是基于“这个资源由哪些人来使用，这些资源允许哪些人使用”的规则（针对于资源本身）实现的，区别于“谁能使用哪些资源，谁能访问哪些资源”的规则（针对于人）。</w:t>
      </w:r>
    </w:p>
    <w:p>
      <w:pPr>
        <w:pStyle w:val="a8"/>
      </w:pPr>
      <w:r>
        <w:rPr>
          <w:rFonts w:hint="eastAsia"/>
        </w:rPr>
        <w:t>一个授权过程可以简单描述为“将某个功能的某种权限交给某个实体，某个对象的资源允许某个实体访问”。授权有三个最基本的组成要素即“被授权的实体”、“被保护的实体”和“权限类型”。系统通过这三个要素的组合及继承过滤等机制、灵活方便的授权规则来实现复杂的授权管理要求。</w:t>
      </w:r>
    </w:p>
    <w:p>
      <w:pPr>
        <w:pStyle w:val="a8"/>
      </w:pPr>
      <w:r>
        <w:rPr>
          <w:rFonts w:hint="eastAsia"/>
        </w:rPr>
        <w:t>使用本项目云计算管理平台，任何资源都可基于目录进行授权和回收，当对某实体授权使用某资源时，该用户即可对该资源进行完全管理，当回收该资源，取消其授权时，实体将不可占用该资源，并且该资源对该实体不可见。</w:t>
      </w:r>
    </w:p>
    <w:p>
      <w:pPr>
        <w:pStyle w:val="a8"/>
      </w:pPr>
      <w:r>
        <w:rPr>
          <w:rFonts w:hint="eastAsia"/>
        </w:rPr>
        <w:t>目录服务保存了资源信息和用户信息，同时定制不同安全级别的访问控制和数据加密等实现资源的统一授权，在此基础上对资源进行全生命周期的管理，实现了资源的创建、变更、删除整个周期过程的控制。同时利用平台的高可用、高可靠性，可以确保资源信息的安全、性能和容错。</w:t>
      </w:r>
    </w:p>
    <w:p>
      <w:pPr>
        <w:pStyle w:val="a8"/>
        <w:ind w:firstLine="482"/>
        <w:rPr>
          <w:b/>
        </w:rPr>
      </w:pPr>
      <w:r>
        <w:rPr>
          <w:rFonts w:hint="eastAsia"/>
          <w:b/>
        </w:rPr>
        <w:t>（2）基于贪婪算法的云计算环境下计算资源智能调度技术</w:t>
      </w:r>
    </w:p>
    <w:p>
      <w:pPr>
        <w:pStyle w:val="a8"/>
      </w:pPr>
      <w:r>
        <w:rPr>
          <w:rFonts w:hint="eastAsia"/>
        </w:rPr>
        <w:lastRenderedPageBreak/>
        <w:t>云计算资源智能调度技术是云计算提供弹性计算，实现云计算环境下资源的自动化、自我管理和自我修复管理的核心技术。智能调度由资源均衡模式、省电模式、弹性扩充以及HA高可用模式等。</w:t>
      </w:r>
    </w:p>
    <w:p>
      <w:pPr>
        <w:pStyle w:val="a8"/>
      </w:pPr>
      <w:r>
        <w:rPr>
          <w:rFonts w:hint="eastAsia"/>
        </w:rPr>
        <w:t>① 资源均衡调度</w:t>
      </w:r>
    </w:p>
    <w:p>
      <w:pPr>
        <w:pStyle w:val="a8"/>
      </w:pPr>
      <w:r>
        <w:rPr>
          <w:rFonts w:hint="eastAsia"/>
        </w:rPr>
        <w:t>资源均衡模式是智能迁移的一种模式，是利用虚拟机迁移技术，结合性能监控数据和资源均衡调度算法，将负载相对较高的物理机上的虚拟机实例动态地迁移到负载相对较低的物理机上运行，从而使整个云计算平台达到一个相对的负载平衡。在该模式下，系统每隔一段时间便会检测各类资源的运行状况，然后获取各项性能数据并在调度节点上根据资源均衡算法计算出一个虚拟的资源负载均衡队列。在队列生成后，底层再具体地将高负载物理机上的虚拟机迁移低负载的物理机上运行，使真实环境最终变为和资源负载均衡队列一直，从而均衡资源的利用率，提升系统整体的性能。资源均衡调度模式如下图所示。</w:t>
      </w:r>
    </w:p>
    <w:p>
      <w:pPr>
        <w:jc w:val="center"/>
      </w:pPr>
      <w:r>
        <w:rPr>
          <w:rFonts w:ascii="Calibri" w:hAnsi="Calibri"/>
          <w:kern w:val="0"/>
          <w:szCs w:val="22"/>
        </w:rPr>
        <w:object w:dxaOrig="7452" w:dyaOrig="3456">
          <v:shape id="_x0000_i1026" type="#_x0000_t75" style="width:372.5pt;height:172.65pt" o:ole="">
            <v:imagedata r:id="rId12" o:title=""/>
          </v:shape>
          <o:OLEObject Type="Embed" ProgID="Visio.Drawing.11" ShapeID="_x0000_i1026" DrawAspect="Content" ObjectID="_1363014518" r:id="rId13"/>
        </w:object>
      </w:r>
    </w:p>
    <w:p>
      <w:pPr>
        <w:pStyle w:val="a7"/>
      </w:pPr>
      <w:r>
        <w:rPr>
          <w:rFonts w:hint="eastAsia"/>
        </w:rPr>
        <w:t>图</w:t>
      </w:r>
      <w:r>
        <w:rPr>
          <w:rFonts w:hint="eastAsia"/>
        </w:rPr>
        <w:t xml:space="preserve">2.2-2 </w:t>
      </w:r>
      <w:r>
        <w:rPr>
          <w:rFonts w:hint="eastAsia"/>
        </w:rPr>
        <w:t>资源均衡调度模式</w:t>
      </w:r>
    </w:p>
    <w:p>
      <w:pPr>
        <w:pStyle w:val="a8"/>
      </w:pPr>
      <w:r>
        <w:rPr>
          <w:rFonts w:hint="eastAsia"/>
        </w:rPr>
        <w:t>② 省电调度模式</w:t>
      </w:r>
    </w:p>
    <w:p>
      <w:pPr>
        <w:pStyle w:val="a8"/>
      </w:pPr>
      <w:r>
        <w:rPr>
          <w:rFonts w:hint="eastAsia"/>
        </w:rPr>
        <w:t>智能省电是在保证提供可靠的服务的同时，又能达到节能减碳的目的，智能省电的对象是云计算环境中的所有的物理机。实现的原理是，实时采集所有的物理机的整体运行负载的数据，如果发现某段时间整体运行负载过低，云计算环境能智能的关闭其中负载相对较高的物理机，让剩余的物理机提供服务，这样就实现了在保证物理机取提供可靠的服务的同时，达到节能减碳的目的。省电调度模式如图4所示。</w:t>
      </w:r>
    </w:p>
    <w:p>
      <w:pPr>
        <w:jc w:val="center"/>
      </w:pPr>
      <w:r>
        <w:rPr>
          <w:rFonts w:ascii="Calibri" w:hAnsi="Calibri"/>
          <w:kern w:val="0"/>
          <w:szCs w:val="22"/>
        </w:rPr>
        <w:object w:dxaOrig="8292" w:dyaOrig="3612">
          <v:shape id="_x0000_i1027" type="#_x0000_t75" style="width:414.35pt;height:180.75pt" o:ole="">
            <v:imagedata r:id="rId14" o:title=""/>
          </v:shape>
          <o:OLEObject Type="Embed" ProgID="Visio.Drawing.11" ShapeID="_x0000_i1027" DrawAspect="Content" ObjectID="_1363014519" r:id="rId15"/>
        </w:object>
      </w:r>
    </w:p>
    <w:p>
      <w:pPr>
        <w:pStyle w:val="a7"/>
        <w:rPr>
          <w:rFonts w:ascii="宋体" w:hAnsi="宋体"/>
          <w:szCs w:val="21"/>
        </w:rPr>
      </w:pPr>
      <w:r>
        <w:rPr>
          <w:rFonts w:hint="eastAsia"/>
        </w:rPr>
        <w:t>图</w:t>
      </w:r>
      <w:r>
        <w:rPr>
          <w:rFonts w:hint="eastAsia"/>
        </w:rPr>
        <w:t xml:space="preserve">2.2-3 </w:t>
      </w:r>
      <w:r>
        <w:rPr>
          <w:rFonts w:hint="eastAsia"/>
        </w:rPr>
        <w:t>省电调度模式</w:t>
      </w:r>
    </w:p>
    <w:p>
      <w:pPr>
        <w:pStyle w:val="a8"/>
      </w:pPr>
      <w:r>
        <w:rPr>
          <w:rFonts w:hint="eastAsia"/>
        </w:rPr>
        <w:t>③ 贪婪算法在资源调度中的应用</w:t>
      </w:r>
    </w:p>
    <w:p>
      <w:pPr>
        <w:pStyle w:val="a8"/>
      </w:pPr>
      <w:r>
        <w:rPr>
          <w:rFonts w:hint="eastAsia"/>
        </w:rPr>
        <w:t>智能调度的核心就是通过监控各个资源的利用情况,寻找最优的资源,从而平衡资源的利用率。如何寻找最优的资源。首先通过监控各个资源使用情况，对各个虚拟节点资源利用情况尽心分析折算成使用负载，然后分析各个物理机的负载情况进行分析，对超过一定阀值的物理资源中虚拟机进行迁移，迁移的目的是通过贪婪算法取负载最轻的物理资源，从而在一定情况下平衡了资源的整体利用率。</w:t>
      </w:r>
    </w:p>
    <w:p/>
    <w:p>
      <w:pPr>
        <w:pStyle w:val="a8"/>
        <w:ind w:firstLine="482"/>
        <w:rPr>
          <w:b/>
        </w:rPr>
      </w:pPr>
      <w:r>
        <w:rPr>
          <w:rFonts w:hint="eastAsia"/>
          <w:b/>
        </w:rPr>
        <w:t>（3）基于逻辑卷管理(</w:t>
      </w:r>
      <w:proofErr w:type="spellStart"/>
      <w:r>
        <w:rPr>
          <w:rFonts w:hint="eastAsia"/>
          <w:b/>
        </w:rPr>
        <w:t>LVM</w:t>
      </w:r>
      <w:proofErr w:type="spellEnd"/>
      <w:r>
        <w:rPr>
          <w:rFonts w:hint="eastAsia"/>
          <w:b/>
        </w:rPr>
        <w:t>)技术的云计算环境下计算资源热全备技术</w:t>
      </w:r>
    </w:p>
    <w:p>
      <w:pPr>
        <w:pStyle w:val="a8"/>
      </w:pPr>
      <w:r>
        <w:rPr>
          <w:rFonts w:hint="eastAsia"/>
        </w:rPr>
        <w:t>云计算可实现应用级灾备，从而保障了应用可靠性可用性。在云计算环境下：可对应用系统进行可选可配策略的自动备份，并且每次备份只存储在前一次备份基础上增量的部分，占用空间少，备份时间很快。对应用数据的存储也由专门的存储网与专门的分布式存储设备。通过基于可配智骨策略可对应用系统进行自动恢复。在云计算环境下可选择增量备份或者全备，为了保障应用7*24小时持续运行，这种备份必须是热备技术，即在不停机的情况下进行备份。</w:t>
      </w:r>
    </w:p>
    <w:p>
      <w:pPr>
        <w:pStyle w:val="a8"/>
      </w:pPr>
      <w:r>
        <w:rPr>
          <w:rFonts w:hint="eastAsia"/>
        </w:rPr>
        <w:t>备份是将虚拟机在某一时刻的全部数据保留的一种备份技术。目前的备份技术有热备和冷备，热备是指在虚拟机运行过程中也可以进行备份，不影响虚拟机的运行；冷备是在虚拟机停止状态才进行的备份。同时，备份的方式有2种，一种是全备份，全备份是将虚拟机的全部数据另存的方式进行备份，这种备份方式备份的数据相对安全，但是占用较多的存储空间，备份数据较慢；另外一种是增</w:t>
      </w:r>
      <w:r>
        <w:rPr>
          <w:rFonts w:hint="eastAsia"/>
        </w:rPr>
        <w:lastRenderedPageBreak/>
        <w:t>量备份，增量备份是在上次备份的基础,只保存增量的数据， 这样的备份方式相对速度快，占用空间小，但是必须依赖于之前的全备份才能完全恢复。</w:t>
      </w:r>
    </w:p>
    <w:p>
      <w:pPr>
        <w:pStyle w:val="a8"/>
      </w:pPr>
      <w:r>
        <w:rPr>
          <w:rFonts w:hint="eastAsia"/>
        </w:rPr>
        <w:t>在云计算环境中要实现7*24小时不停机，全年总体停机时间不超过5分钟的要求，必须实现在线备份，即热备技术。目前大多数云计算解决产商由于实现的技术差异，基本上只能增量热备，但只有增量备份，是无法恢复，第一次备份只能用全备，大多数的解决方案，全备的时候一般需要停机。因此热全备技术是保障其系统稳定运行的保障之一。本项目研制开发的</w:t>
      </w:r>
      <w:proofErr w:type="spellStart"/>
      <w:r>
        <w:rPr>
          <w:rFonts w:hint="eastAsia"/>
        </w:rPr>
        <w:t>EPCloud</w:t>
      </w:r>
      <w:proofErr w:type="spellEnd"/>
      <w:r>
        <w:rPr>
          <w:rFonts w:hint="eastAsia"/>
        </w:rPr>
        <w:t>云计算基础架构及服务平台采用</w:t>
      </w:r>
      <w:proofErr w:type="spellStart"/>
      <w:r>
        <w:rPr>
          <w:rFonts w:hint="eastAsia"/>
        </w:rPr>
        <w:t>LVM</w:t>
      </w:r>
      <w:proofErr w:type="spellEnd"/>
      <w:r>
        <w:rPr>
          <w:rFonts w:hint="eastAsia"/>
        </w:rPr>
        <w:t>存储技术，可实现在线全备，而无须停机。其技术实现如下图所示。</w:t>
      </w:r>
    </w:p>
    <w:p>
      <w:pPr>
        <w:jc w:val="center"/>
      </w:pPr>
      <w:r>
        <w:rPr>
          <w:rFonts w:ascii="Calibri" w:hAnsi="Calibri"/>
          <w:kern w:val="0"/>
          <w:szCs w:val="22"/>
        </w:rPr>
        <w:object w:dxaOrig="8292" w:dyaOrig="5412">
          <v:shape id="_x0000_i1028" type="#_x0000_t75" style="width:297.55pt;height:193.95pt" o:ole="">
            <v:imagedata r:id="rId16" o:title=""/>
          </v:shape>
          <o:OLEObject Type="Embed" ProgID="Visio.Drawing.11" ShapeID="_x0000_i1028" DrawAspect="Content" ObjectID="_1363014520" r:id="rId17"/>
        </w:object>
      </w:r>
    </w:p>
    <w:p>
      <w:pPr>
        <w:pStyle w:val="a7"/>
      </w:pPr>
      <w:r>
        <w:rPr>
          <w:rFonts w:hint="eastAsia"/>
        </w:rPr>
        <w:t>图</w:t>
      </w:r>
      <w:r>
        <w:rPr>
          <w:rFonts w:hint="eastAsia"/>
        </w:rPr>
        <w:t xml:space="preserve">2.2-4 </w:t>
      </w:r>
      <w:r>
        <w:rPr>
          <w:rFonts w:hint="eastAsia"/>
        </w:rPr>
        <w:t>云计算环境下计算资源热全备技术实现</w:t>
      </w:r>
    </w:p>
    <w:p>
      <w:pPr>
        <w:pStyle w:val="a8"/>
        <w:ind w:firstLine="482"/>
        <w:rPr>
          <w:b/>
        </w:rPr>
      </w:pPr>
      <w:r>
        <w:rPr>
          <w:rFonts w:hint="eastAsia"/>
          <w:b/>
        </w:rPr>
        <w:t>（4）云计算环境下数据库安全技术</w:t>
      </w:r>
    </w:p>
    <w:p>
      <w:pPr>
        <w:pStyle w:val="a8"/>
      </w:pPr>
      <w:r>
        <w:rPr>
          <w:rFonts w:hint="eastAsia"/>
        </w:rPr>
        <w:t>本项目针对未来云计算发展趋势，进一步发展和完善核心技术，构建了全球惟一的数据服务双向认证体系，为不安全的云环境提供了数据安全新手段，即使突破网络安全栅栏也不会影响数据服务的安全，解决了数据库在云环境下的安全问题。</w:t>
      </w:r>
    </w:p>
    <w:p/>
    <w:p>
      <w:pPr>
        <w:pStyle w:val="a8"/>
        <w:ind w:firstLine="482"/>
        <w:rPr>
          <w:b/>
        </w:rPr>
      </w:pPr>
      <w:r>
        <w:rPr>
          <w:rFonts w:hint="eastAsia"/>
          <w:b/>
        </w:rPr>
        <w:t>（5）数据库可实现单线程管理所有网络连接请求</w:t>
      </w:r>
    </w:p>
    <w:p>
      <w:pPr>
        <w:pStyle w:val="a8"/>
        <w:rPr>
          <w:b/>
        </w:rPr>
      </w:pPr>
      <w:r>
        <w:rPr>
          <w:rFonts w:hint="eastAsia"/>
        </w:rPr>
        <w:t>本项目数据库可以通过一个单一的线程管理所有网络连接请求，提高了效率，节约了资源。其实现原理如下图所示。</w:t>
      </w:r>
    </w:p>
    <w:p>
      <w:pPr>
        <w:spacing w:before="120"/>
        <w:ind w:firstLineChars="100" w:firstLine="210"/>
        <w:rPr>
          <w:rFonts w:ascii="仿宋" w:eastAsia="仿宋" w:hAnsi="仿宋"/>
          <w:bCs/>
          <w:color w:val="000000"/>
          <w:szCs w:val="21"/>
        </w:rPr>
      </w:pPr>
      <w:r>
        <w:rPr>
          <w:rFonts w:ascii="仿宋" w:eastAsia="仿宋" w:hAnsi="仿宋"/>
          <w:bCs/>
          <w:noProof/>
          <w:color w:val="000000"/>
          <w:szCs w:val="21"/>
        </w:rPr>
        <w:lastRenderedPageBreak/>
        <mc:AlternateContent>
          <mc:Choice Requires="wpc">
            <w:drawing>
              <wp:inline distT="0" distB="0" distL="0" distR="0">
                <wp:extent cx="5691505" cy="3421380"/>
                <wp:effectExtent l="0" t="0" r="4445" b="7620"/>
                <wp:docPr id="54" name="画布 5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5" name="AutoShape 11"/>
                        <wps:cNvSpPr>
                          <a:spLocks noChangeArrowheads="1"/>
                        </wps:cNvSpPr>
                        <wps:spPr bwMode="auto">
                          <a:xfrm>
                            <a:off x="4349380" y="297303"/>
                            <a:ext cx="1085213" cy="1749249"/>
                          </a:xfrm>
                          <a:prstGeom prst="can">
                            <a:avLst>
                              <a:gd name="adj" fmla="val 40386"/>
                            </a:avLst>
                          </a:prstGeom>
                          <a:solidFill>
                            <a:srgbClr val="65AAE9"/>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pPr>
                                <w:autoSpaceDE w:val="0"/>
                                <w:autoSpaceDN w:val="0"/>
                                <w:adjustRightInd w:val="0"/>
                                <w:jc w:val="center"/>
                                <w:rPr>
                                  <w:rFonts w:ascii="Arial" w:hAnsi="Arial" w:cs="宋体"/>
                                  <w:color w:val="000000"/>
                                  <w:sz w:val="25"/>
                                  <w:szCs w:val="36"/>
                                  <w:lang w:val="zh-CN"/>
                                </w:rPr>
                              </w:pPr>
                            </w:p>
                          </w:txbxContent>
                        </wps:txbx>
                        <wps:bodyPr rot="0" vert="horz" wrap="square" lIns="62100" tIns="7452" rIns="62100" bIns="7452" anchor="ctr" anchorCtr="0" upright="1">
                          <a:noAutofit/>
                        </wps:bodyPr>
                      </wps:wsp>
                      <wps:wsp>
                        <wps:cNvPr id="16" name="Rectangle 12"/>
                        <wps:cNvSpPr>
                          <a:spLocks noChangeArrowheads="1"/>
                        </wps:cNvSpPr>
                        <wps:spPr bwMode="auto">
                          <a:xfrm>
                            <a:off x="0" y="27656"/>
                            <a:ext cx="5691505" cy="3393724"/>
                          </a:xfrm>
                          <a:prstGeom prst="rect">
                            <a:avLst/>
                          </a:prstGeom>
                          <a:noFill/>
                          <a:ln>
                            <a:noFill/>
                          </a:ln>
                          <a:effectLst/>
                          <a:extLst>
                            <a:ext uri="{909E8E84-426E-40DD-AFC4-6F175D3DCCD1}">
                              <a14:hiddenFill xmlns:a14="http://schemas.microsoft.com/office/drawing/2010/main">
                                <a:solidFill>
                                  <a:srgbClr val="65AAE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pPr>
                                <w:autoSpaceDE w:val="0"/>
                                <w:autoSpaceDN w:val="0"/>
                                <w:adjustRightInd w:val="0"/>
                                <w:rPr>
                                  <w:rFonts w:ascii="仿宋_GB2312" w:eastAsia="仿宋_GB2312" w:hAnsi="Arial" w:cs="仿宋_GB2312"/>
                                  <w:b/>
                                  <w:bCs/>
                                  <w:color w:val="000000"/>
                                  <w:sz w:val="28"/>
                                  <w:szCs w:val="40"/>
                                  <w:lang w:val="zh-CN"/>
                                </w:rPr>
                              </w:pPr>
                            </w:p>
                          </w:txbxContent>
                        </wps:txbx>
                        <wps:bodyPr rot="0" vert="horz" wrap="square" lIns="63094" tIns="31547" rIns="63094" bIns="31547" anchor="t" anchorCtr="0" upright="1">
                          <a:noAutofit/>
                        </wps:bodyPr>
                      </wps:wsp>
                      <pic:pic xmlns:pic="http://schemas.openxmlformats.org/drawingml/2006/picture">
                        <pic:nvPicPr>
                          <pic:cNvPr id="17" name="Picture 13" descr="BD07153_"/>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60970" y="436647"/>
                            <a:ext cx="470117" cy="512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 name="AutoShape 14"/>
                        <wps:cNvSpPr>
                          <a:spLocks noChangeArrowheads="1"/>
                        </wps:cNvSpPr>
                        <wps:spPr bwMode="auto">
                          <a:xfrm>
                            <a:off x="1044171" y="345701"/>
                            <a:ext cx="415750" cy="1579058"/>
                          </a:xfrm>
                          <a:prstGeom prst="bevel">
                            <a:avLst>
                              <a:gd name="adj" fmla="val 12500"/>
                            </a:avLst>
                          </a:prstGeom>
                          <a:solidFill>
                            <a:srgbClr val="65AAE9"/>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pPr>
                                <w:autoSpaceDE w:val="0"/>
                                <w:autoSpaceDN w:val="0"/>
                                <w:adjustRightInd w:val="0"/>
                                <w:jc w:val="center"/>
                                <w:rPr>
                                  <w:rFonts w:ascii="宋体" w:cs="宋体"/>
                                  <w:color w:val="000000"/>
                                  <w:sz w:val="19"/>
                                  <w:szCs w:val="28"/>
                                  <w:lang w:val="zh-CN"/>
                                </w:rPr>
                              </w:pPr>
                              <w:r>
                                <w:rPr>
                                  <w:rFonts w:ascii="宋体" w:cs="宋体" w:hint="eastAsia"/>
                                  <w:color w:val="000000"/>
                                  <w:sz w:val="19"/>
                                  <w:szCs w:val="28"/>
                                  <w:lang w:val="zh-CN"/>
                                </w:rPr>
                                <w:t>网</w:t>
                              </w:r>
                            </w:p>
                            <w:p>
                              <w:pPr>
                                <w:autoSpaceDE w:val="0"/>
                                <w:autoSpaceDN w:val="0"/>
                                <w:adjustRightInd w:val="0"/>
                                <w:jc w:val="center"/>
                                <w:rPr>
                                  <w:rFonts w:ascii="宋体" w:cs="宋体"/>
                                  <w:color w:val="000000"/>
                                  <w:sz w:val="19"/>
                                  <w:szCs w:val="28"/>
                                  <w:lang w:val="zh-CN"/>
                                </w:rPr>
                              </w:pPr>
                              <w:r>
                                <w:rPr>
                                  <w:rFonts w:ascii="宋体" w:cs="宋体" w:hint="eastAsia"/>
                                  <w:color w:val="000000"/>
                                  <w:sz w:val="19"/>
                                  <w:szCs w:val="28"/>
                                  <w:lang w:val="zh-CN"/>
                                </w:rPr>
                                <w:t>络</w:t>
                              </w:r>
                            </w:p>
                            <w:p>
                              <w:pPr>
                                <w:autoSpaceDE w:val="0"/>
                                <w:autoSpaceDN w:val="0"/>
                                <w:adjustRightInd w:val="0"/>
                                <w:jc w:val="center"/>
                                <w:rPr>
                                  <w:rFonts w:ascii="宋体" w:cs="宋体"/>
                                  <w:color w:val="000000"/>
                                  <w:sz w:val="19"/>
                                  <w:szCs w:val="28"/>
                                  <w:lang w:val="zh-CN"/>
                                </w:rPr>
                              </w:pPr>
                              <w:r>
                                <w:rPr>
                                  <w:rFonts w:ascii="宋体" w:cs="宋体" w:hint="eastAsia"/>
                                  <w:color w:val="000000"/>
                                  <w:sz w:val="19"/>
                                  <w:szCs w:val="28"/>
                                  <w:lang w:val="zh-CN"/>
                                </w:rPr>
                                <w:t>侦</w:t>
                              </w:r>
                            </w:p>
                            <w:p>
                              <w:pPr>
                                <w:autoSpaceDE w:val="0"/>
                                <w:autoSpaceDN w:val="0"/>
                                <w:adjustRightInd w:val="0"/>
                                <w:jc w:val="center"/>
                                <w:rPr>
                                  <w:rFonts w:ascii="宋体" w:cs="宋体"/>
                                  <w:color w:val="000000"/>
                                  <w:sz w:val="19"/>
                                  <w:szCs w:val="28"/>
                                  <w:lang w:val="zh-CN"/>
                                </w:rPr>
                              </w:pPr>
                              <w:r>
                                <w:rPr>
                                  <w:rFonts w:ascii="宋体" w:cs="宋体" w:hint="eastAsia"/>
                                  <w:color w:val="000000"/>
                                  <w:sz w:val="19"/>
                                  <w:szCs w:val="28"/>
                                  <w:lang w:val="zh-CN"/>
                                </w:rPr>
                                <w:t>听</w:t>
                              </w:r>
                            </w:p>
                            <w:p>
                              <w:pPr>
                                <w:autoSpaceDE w:val="0"/>
                                <w:autoSpaceDN w:val="0"/>
                                <w:adjustRightInd w:val="0"/>
                                <w:jc w:val="center"/>
                                <w:rPr>
                                  <w:rFonts w:ascii="宋体" w:cs="宋体"/>
                                  <w:color w:val="000000"/>
                                  <w:sz w:val="19"/>
                                  <w:szCs w:val="28"/>
                                  <w:lang w:val="zh-CN"/>
                                </w:rPr>
                              </w:pPr>
                              <w:r>
                                <w:rPr>
                                  <w:rFonts w:ascii="宋体" w:cs="宋体" w:hint="eastAsia"/>
                                  <w:color w:val="000000"/>
                                  <w:sz w:val="19"/>
                                  <w:szCs w:val="28"/>
                                  <w:lang w:val="zh-CN"/>
                                </w:rPr>
                                <w:t>线</w:t>
                              </w:r>
                            </w:p>
                            <w:p>
                              <w:pPr>
                                <w:autoSpaceDE w:val="0"/>
                                <w:autoSpaceDN w:val="0"/>
                                <w:adjustRightInd w:val="0"/>
                                <w:jc w:val="center"/>
                                <w:rPr>
                                  <w:rFonts w:ascii="Arial" w:hAnsi="Arial" w:cs="宋体"/>
                                  <w:color w:val="000000"/>
                                  <w:sz w:val="25"/>
                                  <w:szCs w:val="36"/>
                                  <w:lang w:val="zh-CN"/>
                                </w:rPr>
                              </w:pPr>
                              <w:r>
                                <w:rPr>
                                  <w:rFonts w:ascii="宋体" w:cs="宋体" w:hint="eastAsia"/>
                                  <w:color w:val="000000"/>
                                  <w:sz w:val="19"/>
                                  <w:szCs w:val="28"/>
                                  <w:lang w:val="zh-CN"/>
                                </w:rPr>
                                <w:t>程</w:t>
                              </w:r>
                              <w:r>
                                <w:rPr>
                                  <w:rFonts w:ascii="Arial" w:hAnsi="Arial" w:cs="Arial"/>
                                  <w:color w:val="000000"/>
                                  <w:sz w:val="25"/>
                                  <w:szCs w:val="36"/>
                                  <w:lang w:val="zh-CN"/>
                                </w:rPr>
                                <w:t xml:space="preserve"> </w:t>
                              </w:r>
                            </w:p>
                          </w:txbxContent>
                        </wps:txbx>
                        <wps:bodyPr rot="0" vert="horz" wrap="square" lIns="62100" tIns="7452" rIns="62100" bIns="7452" anchor="ctr" anchorCtr="0" upright="1">
                          <a:noAutofit/>
                        </wps:bodyPr>
                      </wps:wsp>
                      <wps:wsp>
                        <wps:cNvPr id="19" name="AutoShape 15"/>
                        <wps:cNvSpPr>
                          <a:spLocks noChangeArrowheads="1"/>
                        </wps:cNvSpPr>
                        <wps:spPr bwMode="auto">
                          <a:xfrm>
                            <a:off x="1827699" y="395163"/>
                            <a:ext cx="643879" cy="739801"/>
                          </a:xfrm>
                          <a:prstGeom prst="foldedCorner">
                            <a:avLst>
                              <a:gd name="adj" fmla="val 12500"/>
                            </a:avLst>
                          </a:prstGeom>
                          <a:solidFill>
                            <a:srgbClr val="65AAE9"/>
                          </a:solidFill>
                          <a:ln w="9525">
                            <a:solidFill>
                              <a:srgbClr val="000000"/>
                            </a:solidFill>
                            <a:round/>
                            <a:headEnd/>
                            <a:tailEnd/>
                          </a:ln>
                          <a:effectLst>
                            <a:outerShdw dist="107763" dir="18900000" algn="ctr" rotWithShape="0">
                              <a:srgbClr val="DDDDDD"/>
                            </a:outerShdw>
                          </a:effectLst>
                        </wps:spPr>
                        <wps:txbx>
                          <w:txbxContent>
                            <w:p>
                              <w:pPr>
                                <w:autoSpaceDE w:val="0"/>
                                <w:autoSpaceDN w:val="0"/>
                                <w:adjustRightInd w:val="0"/>
                                <w:jc w:val="center"/>
                                <w:rPr>
                                  <w:rFonts w:ascii="宋体" w:cs="宋体"/>
                                  <w:color w:val="000000"/>
                                  <w:sz w:val="19"/>
                                  <w:szCs w:val="28"/>
                                  <w:lang w:val="x-none"/>
                                </w:rPr>
                              </w:pPr>
                              <w:r>
                                <w:rPr>
                                  <w:rFonts w:ascii="宋体" w:cs="宋体" w:hint="eastAsia"/>
                                  <w:color w:val="000000"/>
                                  <w:sz w:val="19"/>
                                  <w:szCs w:val="28"/>
                                  <w:lang w:val="zh-CN"/>
                                </w:rPr>
                                <w:t>将</w:t>
                              </w:r>
                              <w:r>
                                <w:rPr>
                                  <w:rFonts w:ascii="宋体" w:cs="宋体" w:hint="eastAsia"/>
                                  <w:color w:val="000000"/>
                                  <w:sz w:val="19"/>
                                  <w:szCs w:val="28"/>
                                  <w:lang w:val="x-none"/>
                                </w:rPr>
                                <w:t>网络请求</w:t>
                              </w:r>
                            </w:p>
                            <w:p>
                              <w:pPr>
                                <w:autoSpaceDE w:val="0"/>
                                <w:autoSpaceDN w:val="0"/>
                                <w:adjustRightInd w:val="0"/>
                                <w:jc w:val="center"/>
                                <w:rPr>
                                  <w:rFonts w:ascii="宋体" w:cs="宋体"/>
                                  <w:color w:val="000000"/>
                                  <w:sz w:val="19"/>
                                  <w:szCs w:val="28"/>
                                  <w:lang w:val="zh-CN"/>
                                </w:rPr>
                              </w:pPr>
                              <w:r>
                                <w:rPr>
                                  <w:rFonts w:ascii="宋体" w:cs="宋体" w:hint="eastAsia"/>
                                  <w:color w:val="000000"/>
                                  <w:sz w:val="19"/>
                                  <w:szCs w:val="28"/>
                                  <w:lang w:val="zh-CN"/>
                                </w:rPr>
                                <w:t>与会话环境</w:t>
                              </w:r>
                            </w:p>
                            <w:p>
                              <w:pPr>
                                <w:autoSpaceDE w:val="0"/>
                                <w:autoSpaceDN w:val="0"/>
                                <w:adjustRightInd w:val="0"/>
                                <w:jc w:val="center"/>
                                <w:rPr>
                                  <w:rFonts w:ascii="宋体" w:cs="宋体"/>
                                  <w:color w:val="000000"/>
                                  <w:sz w:val="19"/>
                                  <w:szCs w:val="28"/>
                                  <w:lang w:val="zh-CN"/>
                                </w:rPr>
                              </w:pPr>
                              <w:r>
                                <w:rPr>
                                  <w:rFonts w:ascii="宋体" w:cs="宋体" w:hint="eastAsia"/>
                                  <w:color w:val="000000"/>
                                  <w:sz w:val="19"/>
                                  <w:szCs w:val="28"/>
                                  <w:lang w:val="zh-CN"/>
                                </w:rPr>
                                <w:t>绑定形成请</w:t>
                              </w:r>
                            </w:p>
                            <w:p>
                              <w:pPr>
                                <w:autoSpaceDE w:val="0"/>
                                <w:autoSpaceDN w:val="0"/>
                                <w:adjustRightInd w:val="0"/>
                                <w:jc w:val="center"/>
                                <w:rPr>
                                  <w:rFonts w:ascii="Arial" w:hAnsi="Arial" w:cs="宋体"/>
                                  <w:color w:val="000000"/>
                                  <w:sz w:val="12"/>
                                  <w:szCs w:val="18"/>
                                  <w:lang w:val="x-none"/>
                                </w:rPr>
                              </w:pPr>
                              <w:r>
                                <w:rPr>
                                  <w:rFonts w:ascii="宋体" w:cs="宋体" w:hint="eastAsia"/>
                                  <w:color w:val="000000"/>
                                  <w:sz w:val="19"/>
                                  <w:szCs w:val="28"/>
                                  <w:lang w:val="zh-CN"/>
                                </w:rPr>
                                <w:t>求</w:t>
                              </w:r>
                              <w:r>
                                <w:rPr>
                                  <w:rFonts w:ascii="宋体" w:cs="宋体" w:hint="eastAsia"/>
                                  <w:color w:val="000000"/>
                                  <w:sz w:val="19"/>
                                  <w:szCs w:val="28"/>
                                  <w:lang w:val="x-none"/>
                                </w:rPr>
                                <w:t>任务</w:t>
                              </w:r>
                              <w:r>
                                <w:rPr>
                                  <w:rFonts w:ascii="Arial" w:hAnsi="Arial" w:cs="Arial"/>
                                  <w:color w:val="000000"/>
                                  <w:sz w:val="12"/>
                                  <w:szCs w:val="18"/>
                                  <w:lang w:val="x-none"/>
                                </w:rPr>
                                <w:t xml:space="preserve"> </w:t>
                              </w:r>
                            </w:p>
                          </w:txbxContent>
                        </wps:txbx>
                        <wps:bodyPr rot="0" vert="horz" wrap="square" lIns="0" tIns="7452" rIns="0" bIns="7452" anchor="ctr" anchorCtr="0" upright="1">
                          <a:noAutofit/>
                        </wps:bodyPr>
                      </wps:wsp>
                      <wps:wsp>
                        <wps:cNvPr id="20" name="AutoShape 16"/>
                        <wps:cNvSpPr>
                          <a:spLocks noChangeArrowheads="1"/>
                        </wps:cNvSpPr>
                        <wps:spPr bwMode="auto">
                          <a:xfrm>
                            <a:off x="2819635" y="297303"/>
                            <a:ext cx="1035643" cy="1749249"/>
                          </a:xfrm>
                          <a:prstGeom prst="can">
                            <a:avLst>
                              <a:gd name="adj" fmla="val 41676"/>
                            </a:avLst>
                          </a:prstGeom>
                          <a:solidFill>
                            <a:srgbClr val="65AAE9"/>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pPr>
                                <w:autoSpaceDE w:val="0"/>
                                <w:autoSpaceDN w:val="0"/>
                                <w:adjustRightInd w:val="0"/>
                                <w:jc w:val="center"/>
                                <w:rPr>
                                  <w:rFonts w:ascii="Arial" w:hAnsi="Arial" w:cs="宋体"/>
                                  <w:color w:val="000000"/>
                                  <w:sz w:val="25"/>
                                  <w:szCs w:val="36"/>
                                  <w:lang w:val="zh-CN"/>
                                </w:rPr>
                              </w:pPr>
                            </w:p>
                          </w:txbxContent>
                        </wps:txbx>
                        <wps:bodyPr rot="0" vert="horz" wrap="square" lIns="62100" tIns="7452" rIns="62100" bIns="7452" anchor="ctr" anchorCtr="0" upright="1">
                          <a:noAutofit/>
                        </wps:bodyPr>
                      </wps:wsp>
                      <wps:wsp>
                        <wps:cNvPr id="21" name="AutoShape 17"/>
                        <wps:cNvSpPr>
                          <a:spLocks noChangeArrowheads="1"/>
                        </wps:cNvSpPr>
                        <wps:spPr bwMode="auto">
                          <a:xfrm>
                            <a:off x="4557788" y="1250907"/>
                            <a:ext cx="679058" cy="209016"/>
                          </a:xfrm>
                          <a:prstGeom prst="bevel">
                            <a:avLst>
                              <a:gd name="adj" fmla="val 12500"/>
                            </a:avLst>
                          </a:prstGeom>
                          <a:solidFill>
                            <a:srgbClr val="65AAE9"/>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pPr>
                                <w:autoSpaceDE w:val="0"/>
                                <w:autoSpaceDN w:val="0"/>
                                <w:adjustRightInd w:val="0"/>
                                <w:jc w:val="center"/>
                                <w:rPr>
                                  <w:rFonts w:ascii="Arial" w:hAnsi="Arial" w:cs="Arial"/>
                                  <w:color w:val="000000"/>
                                  <w:sz w:val="25"/>
                                  <w:szCs w:val="36"/>
                                  <w:lang w:val="zh-CN"/>
                                </w:rPr>
                              </w:pPr>
                              <w:r>
                                <w:rPr>
                                  <w:rFonts w:ascii="宋体" w:cs="宋体" w:hint="eastAsia"/>
                                  <w:color w:val="000000"/>
                                  <w:sz w:val="19"/>
                                  <w:szCs w:val="28"/>
                                  <w:lang w:val="zh-CN"/>
                                </w:rPr>
                                <w:t>服务线程</w:t>
                              </w:r>
                              <w:r>
                                <w:rPr>
                                  <w:rFonts w:ascii="宋体" w:cs="宋体"/>
                                  <w:color w:val="000000"/>
                                  <w:sz w:val="19"/>
                                  <w:szCs w:val="28"/>
                                  <w:lang w:val="zh-CN"/>
                                </w:rPr>
                                <w:t>3</w:t>
                              </w:r>
                              <w:r>
                                <w:rPr>
                                  <w:rFonts w:ascii="Arial" w:hAnsi="Arial" w:cs="Arial"/>
                                  <w:color w:val="000000"/>
                                  <w:sz w:val="25"/>
                                  <w:szCs w:val="36"/>
                                  <w:lang w:val="zh-CN"/>
                                </w:rPr>
                                <w:t xml:space="preserve"> </w:t>
                              </w:r>
                            </w:p>
                          </w:txbxContent>
                        </wps:txbx>
                        <wps:bodyPr rot="0" vert="horz" wrap="square" lIns="62100" tIns="7452" rIns="62100" bIns="7452" anchor="ctr" anchorCtr="0" upright="1">
                          <a:noAutofit/>
                        </wps:bodyPr>
                      </wps:wsp>
                      <wps:wsp>
                        <wps:cNvPr id="22" name="AutoShape 18"/>
                        <wps:cNvSpPr>
                          <a:spLocks noChangeArrowheads="1"/>
                        </wps:cNvSpPr>
                        <wps:spPr bwMode="auto">
                          <a:xfrm>
                            <a:off x="4557788" y="789795"/>
                            <a:ext cx="679058" cy="209016"/>
                          </a:xfrm>
                          <a:prstGeom prst="bevel">
                            <a:avLst>
                              <a:gd name="adj" fmla="val 12500"/>
                            </a:avLst>
                          </a:prstGeom>
                          <a:solidFill>
                            <a:srgbClr val="65AAE9"/>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pPr>
                                <w:autoSpaceDE w:val="0"/>
                                <w:autoSpaceDN w:val="0"/>
                                <w:adjustRightInd w:val="0"/>
                                <w:jc w:val="center"/>
                                <w:rPr>
                                  <w:rFonts w:ascii="Arial" w:hAnsi="Arial" w:cs="Arial"/>
                                  <w:color w:val="000000"/>
                                  <w:sz w:val="25"/>
                                  <w:szCs w:val="36"/>
                                  <w:lang w:val="zh-CN"/>
                                </w:rPr>
                              </w:pPr>
                              <w:r>
                                <w:rPr>
                                  <w:rFonts w:ascii="宋体" w:cs="宋体" w:hint="eastAsia"/>
                                  <w:color w:val="000000"/>
                                  <w:sz w:val="19"/>
                                  <w:szCs w:val="28"/>
                                  <w:lang w:val="zh-CN"/>
                                </w:rPr>
                                <w:t>服务线程</w:t>
                              </w:r>
                              <w:r>
                                <w:rPr>
                                  <w:rFonts w:ascii="宋体" w:cs="宋体"/>
                                  <w:color w:val="000000"/>
                                  <w:sz w:val="19"/>
                                  <w:szCs w:val="28"/>
                                  <w:lang w:val="zh-CN"/>
                                </w:rPr>
                                <w:t>1</w:t>
                              </w:r>
                              <w:r>
                                <w:rPr>
                                  <w:rFonts w:ascii="Arial" w:hAnsi="Arial" w:cs="Arial"/>
                                  <w:color w:val="000000"/>
                                  <w:sz w:val="25"/>
                                  <w:szCs w:val="36"/>
                                  <w:lang w:val="zh-CN"/>
                                </w:rPr>
                                <w:t xml:space="preserve"> </w:t>
                              </w:r>
                            </w:p>
                          </w:txbxContent>
                        </wps:txbx>
                        <wps:bodyPr rot="0" vert="horz" wrap="square" lIns="62100" tIns="7452" rIns="62100" bIns="7452" anchor="ctr" anchorCtr="0" upright="1">
                          <a:noAutofit/>
                        </wps:bodyPr>
                      </wps:wsp>
                      <wps:wsp>
                        <wps:cNvPr id="23" name="AutoShape 19"/>
                        <wps:cNvSpPr>
                          <a:spLocks noChangeArrowheads="1"/>
                        </wps:cNvSpPr>
                        <wps:spPr bwMode="auto">
                          <a:xfrm>
                            <a:off x="4557788" y="1477475"/>
                            <a:ext cx="679058" cy="208485"/>
                          </a:xfrm>
                          <a:prstGeom prst="bevel">
                            <a:avLst>
                              <a:gd name="adj" fmla="val 12500"/>
                            </a:avLst>
                          </a:prstGeom>
                          <a:solidFill>
                            <a:srgbClr val="65AAE9"/>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pPr>
                                <w:autoSpaceDE w:val="0"/>
                                <w:autoSpaceDN w:val="0"/>
                                <w:adjustRightInd w:val="0"/>
                                <w:jc w:val="center"/>
                                <w:rPr>
                                  <w:rFonts w:ascii="Arial" w:hAnsi="Arial" w:cs="宋体"/>
                                  <w:color w:val="000000"/>
                                  <w:sz w:val="25"/>
                                  <w:szCs w:val="36"/>
                                  <w:lang w:val="zh-CN"/>
                                </w:rPr>
                              </w:pPr>
                              <w:r>
                                <w:rPr>
                                  <w:rFonts w:ascii="宋体"/>
                                  <w:color w:val="000000"/>
                                  <w:sz w:val="19"/>
                                  <w:szCs w:val="28"/>
                                  <w:lang w:val="zh-CN"/>
                                </w:rPr>
                                <w:t>……</w:t>
                              </w:r>
                              <w:r>
                                <w:rPr>
                                  <w:rFonts w:ascii="Arial" w:hAnsi="Arial" w:cs="Arial"/>
                                  <w:color w:val="000000"/>
                                  <w:sz w:val="25"/>
                                  <w:szCs w:val="36"/>
                                  <w:lang w:val="zh-CN"/>
                                </w:rPr>
                                <w:t xml:space="preserve"> </w:t>
                              </w:r>
                            </w:p>
                          </w:txbxContent>
                        </wps:txbx>
                        <wps:bodyPr rot="0" vert="horz" wrap="square" lIns="62100" tIns="7452" rIns="62100" bIns="7452" anchor="ctr" anchorCtr="0" upright="1">
                          <a:noAutofit/>
                        </wps:bodyPr>
                      </wps:wsp>
                      <wps:wsp>
                        <wps:cNvPr id="24" name="AutoShape 20"/>
                        <wps:cNvSpPr>
                          <a:spLocks noChangeArrowheads="1"/>
                        </wps:cNvSpPr>
                        <wps:spPr bwMode="auto">
                          <a:xfrm>
                            <a:off x="1514288" y="690871"/>
                            <a:ext cx="261176" cy="104774"/>
                          </a:xfrm>
                          <a:prstGeom prst="rightArrow">
                            <a:avLst>
                              <a:gd name="adj1" fmla="val 50000"/>
                              <a:gd name="adj2" fmla="val 62183"/>
                            </a:avLst>
                          </a:prstGeom>
                          <a:solidFill>
                            <a:srgbClr val="65AAE9"/>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bodyPr rot="0" vert="horz" wrap="square" lIns="90000" tIns="10800" rIns="90000" bIns="10800" anchor="ctr" anchorCtr="0" upright="1">
                          <a:noAutofit/>
                        </wps:bodyPr>
                      </wps:wsp>
                      <wps:wsp>
                        <wps:cNvPr id="25" name="Text Box 21"/>
                        <wps:cNvSpPr txBox="1">
                          <a:spLocks noChangeArrowheads="1"/>
                        </wps:cNvSpPr>
                        <wps:spPr bwMode="auto">
                          <a:xfrm>
                            <a:off x="3057891" y="1776373"/>
                            <a:ext cx="544739" cy="182956"/>
                          </a:xfrm>
                          <a:prstGeom prst="rect">
                            <a:avLst/>
                          </a:prstGeom>
                          <a:noFill/>
                          <a:ln>
                            <a:noFill/>
                          </a:ln>
                          <a:effectLst/>
                          <a:extLst>
                            <a:ext uri="{909E8E84-426E-40DD-AFC4-6F175D3DCCD1}">
                              <a14:hiddenFill xmlns:a14="http://schemas.microsoft.com/office/drawing/2010/main">
                                <a:solidFill>
                                  <a:srgbClr val="65AAE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pPr>
                                <w:autoSpaceDE w:val="0"/>
                                <w:autoSpaceDN w:val="0"/>
                                <w:adjustRightInd w:val="0"/>
                                <w:rPr>
                                  <w:rFonts w:ascii="Arial" w:hAnsi="Arial" w:cs="宋体"/>
                                  <w:b/>
                                  <w:bCs/>
                                  <w:color w:val="000000"/>
                                  <w:szCs w:val="21"/>
                                  <w:lang w:val="zh-CN"/>
                                </w:rPr>
                              </w:pPr>
                              <w:r>
                                <w:rPr>
                                  <w:rFonts w:ascii="Arial" w:hAnsi="Arial" w:cs="宋体" w:hint="eastAsia"/>
                                  <w:b/>
                                  <w:bCs/>
                                  <w:color w:val="000000"/>
                                  <w:szCs w:val="21"/>
                                  <w:lang w:val="zh-CN"/>
                                </w:rPr>
                                <w:t>任务池</w:t>
                              </w:r>
                            </w:p>
                          </w:txbxContent>
                        </wps:txbx>
                        <wps:bodyPr rot="0" vert="horz" wrap="square" lIns="62100" tIns="7452" rIns="62100" bIns="7452" upright="1">
                          <a:noAutofit/>
                        </wps:bodyPr>
                      </wps:wsp>
                      <wps:wsp>
                        <wps:cNvPr id="26" name="AutoShape 22"/>
                        <wps:cNvSpPr>
                          <a:spLocks noChangeArrowheads="1"/>
                        </wps:cNvSpPr>
                        <wps:spPr bwMode="auto">
                          <a:xfrm>
                            <a:off x="3467100" y="0"/>
                            <a:ext cx="1036320" cy="693530"/>
                          </a:xfrm>
                          <a:prstGeom prst="wedgeEllipseCallout">
                            <a:avLst>
                              <a:gd name="adj1" fmla="val -50792"/>
                              <a:gd name="adj2" fmla="val 74176"/>
                            </a:avLst>
                          </a:prstGeom>
                          <a:solidFill>
                            <a:srgbClr val="CC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pPr>
                                <w:autoSpaceDE w:val="0"/>
                                <w:autoSpaceDN w:val="0"/>
                                <w:adjustRightInd w:val="0"/>
                                <w:snapToGrid w:val="0"/>
                                <w:jc w:val="center"/>
                                <w:rPr>
                                  <w:rFonts w:ascii="宋体" w:cs="宋体"/>
                                  <w:color w:val="000000"/>
                                  <w:sz w:val="18"/>
                                  <w:szCs w:val="28"/>
                                  <w:lang w:val="zh-CN"/>
                                </w:rPr>
                              </w:pPr>
                              <w:r>
                                <w:rPr>
                                  <w:rFonts w:ascii="宋体" w:cs="宋体" w:hint="eastAsia"/>
                                  <w:color w:val="000000"/>
                                  <w:sz w:val="18"/>
                                  <w:szCs w:val="28"/>
                                  <w:lang w:val="zh-CN"/>
                                </w:rPr>
                                <w:t>任务对象</w:t>
                              </w:r>
                            </w:p>
                            <w:p>
                              <w:pPr>
                                <w:autoSpaceDE w:val="0"/>
                                <w:autoSpaceDN w:val="0"/>
                                <w:adjustRightInd w:val="0"/>
                                <w:snapToGrid w:val="0"/>
                                <w:jc w:val="center"/>
                                <w:rPr>
                                  <w:rFonts w:ascii="宋体" w:cs="宋体"/>
                                  <w:color w:val="000000"/>
                                  <w:sz w:val="18"/>
                                  <w:szCs w:val="28"/>
                                  <w:lang w:val="zh-CN"/>
                                </w:rPr>
                              </w:pPr>
                              <w:r>
                                <w:rPr>
                                  <w:rFonts w:ascii="宋体"/>
                                  <w:color w:val="000000"/>
                                  <w:sz w:val="18"/>
                                  <w:szCs w:val="28"/>
                                  <w:lang w:val="zh-CN"/>
                                </w:rPr>
                                <w:t>“</w:t>
                              </w:r>
                              <w:r>
                                <w:rPr>
                                  <w:rFonts w:ascii="宋体" w:cs="宋体" w:hint="eastAsia"/>
                                  <w:color w:val="000000"/>
                                  <w:sz w:val="18"/>
                                  <w:szCs w:val="28"/>
                                  <w:lang w:val="zh-CN"/>
                                </w:rPr>
                                <w:t>带加工说明的工件</w:t>
                              </w:r>
                              <w:r>
                                <w:rPr>
                                  <w:rFonts w:ascii="宋体"/>
                                  <w:color w:val="000000"/>
                                  <w:sz w:val="18"/>
                                  <w:szCs w:val="28"/>
                                  <w:lang w:val="zh-CN"/>
                                </w:rPr>
                                <w:t>”</w:t>
                              </w:r>
                              <w:r>
                                <w:rPr>
                                  <w:rFonts w:ascii="宋体" w:cs="宋体"/>
                                  <w:color w:val="000000"/>
                                  <w:sz w:val="18"/>
                                  <w:szCs w:val="28"/>
                                  <w:lang w:val="zh-CN"/>
                                </w:rPr>
                                <w:t xml:space="preserve"> </w:t>
                              </w:r>
                            </w:p>
                          </w:txbxContent>
                        </wps:txbx>
                        <wps:bodyPr rot="0" vert="horz" wrap="square" lIns="0" tIns="0" rIns="0" bIns="0" anchor="t" anchorCtr="0" upright="1">
                          <a:noAutofit/>
                        </wps:bodyPr>
                      </wps:wsp>
                      <wps:wsp>
                        <wps:cNvPr id="27" name="AutoShape 23"/>
                        <wps:cNvSpPr>
                          <a:spLocks noChangeArrowheads="1"/>
                        </wps:cNvSpPr>
                        <wps:spPr bwMode="auto">
                          <a:xfrm>
                            <a:off x="2967812" y="810537"/>
                            <a:ext cx="690784" cy="209016"/>
                          </a:xfrm>
                          <a:prstGeom prst="foldedCorner">
                            <a:avLst>
                              <a:gd name="adj" fmla="val 12500"/>
                            </a:avLst>
                          </a:prstGeom>
                          <a:solidFill>
                            <a:srgbClr val="65AAE9"/>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pPr>
                                <w:autoSpaceDE w:val="0"/>
                                <w:autoSpaceDN w:val="0"/>
                                <w:adjustRightInd w:val="0"/>
                                <w:jc w:val="center"/>
                                <w:rPr>
                                  <w:rFonts w:ascii="Arial" w:hAnsi="Arial" w:cs="Arial"/>
                                  <w:color w:val="000000"/>
                                  <w:sz w:val="25"/>
                                  <w:szCs w:val="36"/>
                                  <w:lang w:val="x-none"/>
                                </w:rPr>
                              </w:pPr>
                              <w:r>
                                <w:rPr>
                                  <w:rFonts w:ascii="宋体" w:cs="宋体" w:hint="eastAsia"/>
                                  <w:color w:val="000000"/>
                                  <w:sz w:val="19"/>
                                  <w:szCs w:val="28"/>
                                  <w:lang w:val="zh-CN"/>
                                </w:rPr>
                                <w:t>请求</w:t>
                              </w:r>
                              <w:r>
                                <w:rPr>
                                  <w:rFonts w:ascii="宋体" w:cs="宋体" w:hint="eastAsia"/>
                                  <w:color w:val="000000"/>
                                  <w:sz w:val="19"/>
                                  <w:szCs w:val="28"/>
                                  <w:lang w:val="x-none"/>
                                </w:rPr>
                                <w:t>任务</w:t>
                              </w:r>
                              <w:r>
                                <w:rPr>
                                  <w:rFonts w:ascii="宋体" w:cs="宋体"/>
                                  <w:color w:val="000000"/>
                                  <w:sz w:val="19"/>
                                  <w:szCs w:val="28"/>
                                  <w:lang w:val="x-none"/>
                                </w:rPr>
                                <w:t>1</w:t>
                              </w:r>
                              <w:r>
                                <w:rPr>
                                  <w:rFonts w:ascii="Arial" w:hAnsi="Arial" w:cs="Arial"/>
                                  <w:color w:val="000000"/>
                                  <w:sz w:val="25"/>
                                  <w:szCs w:val="36"/>
                                  <w:lang w:val="x-none"/>
                                </w:rPr>
                                <w:t xml:space="preserve"> </w:t>
                              </w:r>
                            </w:p>
                          </w:txbxContent>
                        </wps:txbx>
                        <wps:bodyPr rot="0" vert="horz" wrap="square" lIns="62100" tIns="7452" rIns="62100" bIns="7452" anchor="ctr" anchorCtr="0" upright="1">
                          <a:noAutofit/>
                        </wps:bodyPr>
                      </wps:wsp>
                      <wps:wsp>
                        <wps:cNvPr id="28" name="AutoShape 24"/>
                        <wps:cNvSpPr>
                          <a:spLocks noChangeArrowheads="1"/>
                        </wps:cNvSpPr>
                        <wps:spPr bwMode="auto">
                          <a:xfrm>
                            <a:off x="4557788" y="1007321"/>
                            <a:ext cx="679058" cy="209016"/>
                          </a:xfrm>
                          <a:prstGeom prst="bevel">
                            <a:avLst>
                              <a:gd name="adj" fmla="val 12500"/>
                            </a:avLst>
                          </a:prstGeom>
                          <a:solidFill>
                            <a:srgbClr val="65AAE9"/>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pPr>
                                <w:autoSpaceDE w:val="0"/>
                                <w:autoSpaceDN w:val="0"/>
                                <w:adjustRightInd w:val="0"/>
                                <w:jc w:val="center"/>
                                <w:rPr>
                                  <w:rFonts w:ascii="Arial" w:hAnsi="Arial" w:cs="Arial"/>
                                  <w:color w:val="000000"/>
                                  <w:sz w:val="25"/>
                                  <w:szCs w:val="36"/>
                                  <w:lang w:val="zh-CN"/>
                                </w:rPr>
                              </w:pPr>
                              <w:r>
                                <w:rPr>
                                  <w:rFonts w:ascii="宋体" w:cs="宋体" w:hint="eastAsia"/>
                                  <w:color w:val="000000"/>
                                  <w:sz w:val="19"/>
                                  <w:szCs w:val="28"/>
                                  <w:lang w:val="zh-CN"/>
                                </w:rPr>
                                <w:t>服务线程</w:t>
                              </w:r>
                              <w:r>
                                <w:rPr>
                                  <w:rFonts w:ascii="宋体" w:cs="宋体"/>
                                  <w:color w:val="000000"/>
                                  <w:sz w:val="19"/>
                                  <w:szCs w:val="28"/>
                                  <w:lang w:val="zh-CN"/>
                                </w:rPr>
                                <w:t>2</w:t>
                              </w:r>
                              <w:r>
                                <w:rPr>
                                  <w:rFonts w:ascii="Arial" w:hAnsi="Arial" w:cs="Arial"/>
                                  <w:color w:val="000000"/>
                                  <w:sz w:val="25"/>
                                  <w:szCs w:val="36"/>
                                  <w:lang w:val="zh-CN"/>
                                </w:rPr>
                                <w:t xml:space="preserve"> </w:t>
                              </w:r>
                            </w:p>
                          </w:txbxContent>
                        </wps:txbx>
                        <wps:bodyPr rot="0" vert="horz" wrap="square" lIns="62100" tIns="7452" rIns="62100" bIns="7452" anchor="ctr" anchorCtr="0" upright="1">
                          <a:noAutofit/>
                        </wps:bodyPr>
                      </wps:wsp>
                      <pic:pic xmlns:pic="http://schemas.openxmlformats.org/drawingml/2006/picture">
                        <pic:nvPicPr>
                          <pic:cNvPr id="29" name="Picture 25" descr="BD07153_"/>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60970" y="1085502"/>
                            <a:ext cx="469051" cy="5127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pic:spPr>
                      </pic:pic>
                      <wps:wsp>
                        <wps:cNvPr id="30" name="AutoShape 26"/>
                        <wps:cNvSpPr>
                          <a:spLocks noChangeArrowheads="1"/>
                        </wps:cNvSpPr>
                        <wps:spPr bwMode="auto">
                          <a:xfrm>
                            <a:off x="1828765" y="1283350"/>
                            <a:ext cx="685987" cy="697785"/>
                          </a:xfrm>
                          <a:prstGeom prst="foldedCorner">
                            <a:avLst>
                              <a:gd name="adj" fmla="val 12500"/>
                            </a:avLst>
                          </a:prstGeom>
                          <a:solidFill>
                            <a:srgbClr val="65AAE9"/>
                          </a:solidFill>
                          <a:ln w="9525">
                            <a:solidFill>
                              <a:srgbClr val="000000"/>
                            </a:solidFill>
                            <a:round/>
                            <a:headEnd/>
                            <a:tailEnd/>
                          </a:ln>
                          <a:effectLst>
                            <a:outerShdw dist="107763" dir="18900000" algn="ctr" rotWithShape="0">
                              <a:srgbClr val="DDDDDD"/>
                            </a:outerShdw>
                          </a:effectLst>
                        </wps:spPr>
                        <wps:txbx>
                          <w:txbxContent>
                            <w:p>
                              <w:pPr>
                                <w:autoSpaceDE w:val="0"/>
                                <w:autoSpaceDN w:val="0"/>
                                <w:adjustRightInd w:val="0"/>
                                <w:jc w:val="center"/>
                                <w:rPr>
                                  <w:rFonts w:ascii="宋体" w:cs="宋体"/>
                                  <w:color w:val="000000"/>
                                  <w:sz w:val="19"/>
                                  <w:szCs w:val="28"/>
                                  <w:lang w:val="x-none"/>
                                </w:rPr>
                              </w:pPr>
                              <w:r>
                                <w:rPr>
                                  <w:rFonts w:ascii="宋体" w:cs="宋体" w:hint="eastAsia"/>
                                  <w:color w:val="000000"/>
                                  <w:sz w:val="19"/>
                                  <w:szCs w:val="28"/>
                                  <w:lang w:val="zh-CN"/>
                                </w:rPr>
                                <w:t>将</w:t>
                              </w:r>
                              <w:r>
                                <w:rPr>
                                  <w:rFonts w:ascii="宋体" w:cs="宋体" w:hint="eastAsia"/>
                                  <w:color w:val="000000"/>
                                  <w:sz w:val="19"/>
                                  <w:szCs w:val="28"/>
                                  <w:lang w:val="x-none"/>
                                </w:rPr>
                                <w:t>网络请求</w:t>
                              </w:r>
                            </w:p>
                            <w:p>
                              <w:pPr>
                                <w:autoSpaceDE w:val="0"/>
                                <w:autoSpaceDN w:val="0"/>
                                <w:adjustRightInd w:val="0"/>
                                <w:jc w:val="center"/>
                                <w:rPr>
                                  <w:rFonts w:ascii="宋体" w:cs="宋体"/>
                                  <w:color w:val="000000"/>
                                  <w:sz w:val="19"/>
                                  <w:szCs w:val="28"/>
                                  <w:lang w:val="zh-CN"/>
                                </w:rPr>
                              </w:pPr>
                              <w:r>
                                <w:rPr>
                                  <w:rFonts w:ascii="宋体" w:cs="宋体" w:hint="eastAsia"/>
                                  <w:color w:val="000000"/>
                                  <w:sz w:val="19"/>
                                  <w:szCs w:val="28"/>
                                  <w:lang w:val="zh-CN"/>
                                </w:rPr>
                                <w:t>与会话环境</w:t>
                              </w:r>
                            </w:p>
                            <w:p>
                              <w:pPr>
                                <w:autoSpaceDE w:val="0"/>
                                <w:autoSpaceDN w:val="0"/>
                                <w:adjustRightInd w:val="0"/>
                                <w:jc w:val="center"/>
                                <w:rPr>
                                  <w:rFonts w:ascii="宋体" w:cs="宋体"/>
                                  <w:color w:val="000000"/>
                                  <w:sz w:val="19"/>
                                  <w:szCs w:val="28"/>
                                  <w:lang w:val="zh-CN"/>
                                </w:rPr>
                              </w:pPr>
                              <w:r>
                                <w:rPr>
                                  <w:rFonts w:ascii="宋体" w:cs="宋体" w:hint="eastAsia"/>
                                  <w:color w:val="000000"/>
                                  <w:sz w:val="19"/>
                                  <w:szCs w:val="28"/>
                                  <w:lang w:val="zh-CN"/>
                                </w:rPr>
                                <w:t>绑定形成请</w:t>
                              </w:r>
                            </w:p>
                            <w:p>
                              <w:pPr>
                                <w:autoSpaceDE w:val="0"/>
                                <w:autoSpaceDN w:val="0"/>
                                <w:adjustRightInd w:val="0"/>
                                <w:jc w:val="center"/>
                                <w:rPr>
                                  <w:rFonts w:ascii="Arial" w:hAnsi="Arial" w:cs="宋体"/>
                                  <w:color w:val="000000"/>
                                  <w:sz w:val="19"/>
                                  <w:szCs w:val="28"/>
                                  <w:lang w:val="x-none"/>
                                </w:rPr>
                              </w:pPr>
                              <w:r>
                                <w:rPr>
                                  <w:rFonts w:ascii="宋体" w:cs="宋体" w:hint="eastAsia"/>
                                  <w:color w:val="000000"/>
                                  <w:sz w:val="19"/>
                                  <w:szCs w:val="28"/>
                                  <w:lang w:val="zh-CN"/>
                                </w:rPr>
                                <w:t>求</w:t>
                              </w:r>
                              <w:r>
                                <w:rPr>
                                  <w:rFonts w:ascii="宋体" w:cs="宋体" w:hint="eastAsia"/>
                                  <w:color w:val="000000"/>
                                  <w:sz w:val="19"/>
                                  <w:szCs w:val="28"/>
                                  <w:lang w:val="x-none"/>
                                </w:rPr>
                                <w:t>任务</w:t>
                              </w:r>
                            </w:p>
                          </w:txbxContent>
                        </wps:txbx>
                        <wps:bodyPr rot="0" vert="horz" wrap="square" lIns="0" tIns="0" rIns="0" bIns="0" anchor="ctr" anchorCtr="0" upright="1">
                          <a:noAutofit/>
                        </wps:bodyPr>
                      </wps:wsp>
                      <wps:wsp>
                        <wps:cNvPr id="31" name="AutoShape 27"/>
                        <wps:cNvSpPr>
                          <a:spLocks noChangeArrowheads="1"/>
                        </wps:cNvSpPr>
                        <wps:spPr bwMode="auto">
                          <a:xfrm>
                            <a:off x="1514288" y="1579589"/>
                            <a:ext cx="261176" cy="104242"/>
                          </a:xfrm>
                          <a:prstGeom prst="rightArrow">
                            <a:avLst>
                              <a:gd name="adj1" fmla="val 50000"/>
                              <a:gd name="adj2" fmla="val 62500"/>
                            </a:avLst>
                          </a:prstGeom>
                          <a:solidFill>
                            <a:srgbClr val="65AAE9"/>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bodyPr rot="0" vert="horz" wrap="square" lIns="90000" tIns="10800" rIns="90000" bIns="10800" anchor="ctr" anchorCtr="0" upright="1">
                          <a:noAutofit/>
                        </wps:bodyPr>
                      </wps:wsp>
                      <wps:wsp>
                        <wps:cNvPr id="32" name="AutoShape 28"/>
                        <wps:cNvSpPr>
                          <a:spLocks noChangeArrowheads="1"/>
                        </wps:cNvSpPr>
                        <wps:spPr bwMode="auto">
                          <a:xfrm>
                            <a:off x="2967812" y="1056251"/>
                            <a:ext cx="690784" cy="209016"/>
                          </a:xfrm>
                          <a:prstGeom prst="foldedCorner">
                            <a:avLst>
                              <a:gd name="adj" fmla="val 12500"/>
                            </a:avLst>
                          </a:prstGeom>
                          <a:solidFill>
                            <a:srgbClr val="65AAE9"/>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pPr>
                                <w:autoSpaceDE w:val="0"/>
                                <w:autoSpaceDN w:val="0"/>
                                <w:adjustRightInd w:val="0"/>
                                <w:jc w:val="center"/>
                                <w:rPr>
                                  <w:rFonts w:ascii="Arial" w:hAnsi="Arial" w:cs="宋体"/>
                                  <w:color w:val="000000"/>
                                  <w:sz w:val="25"/>
                                  <w:szCs w:val="36"/>
                                  <w:lang w:val="zh-CN"/>
                                </w:rPr>
                              </w:pPr>
                              <w:r>
                                <w:rPr>
                                  <w:rFonts w:ascii="宋体" w:cs="宋体" w:hint="eastAsia"/>
                                  <w:color w:val="000000"/>
                                  <w:sz w:val="19"/>
                                  <w:szCs w:val="28"/>
                                  <w:lang w:val="zh-CN"/>
                                </w:rPr>
                                <w:t>请求</w:t>
                              </w:r>
                              <w:r>
                                <w:rPr>
                                  <w:rFonts w:ascii="宋体" w:cs="宋体" w:hint="eastAsia"/>
                                  <w:color w:val="000000"/>
                                  <w:sz w:val="19"/>
                                  <w:szCs w:val="28"/>
                                  <w:lang w:val="x-none"/>
                                </w:rPr>
                                <w:t>任务</w:t>
                              </w:r>
                              <w:r>
                                <w:rPr>
                                  <w:rFonts w:ascii="宋体" w:cs="宋体"/>
                                  <w:color w:val="000000"/>
                                  <w:sz w:val="19"/>
                                  <w:szCs w:val="28"/>
                                  <w:lang w:val="zh-CN"/>
                                </w:rPr>
                                <w:t>2</w:t>
                              </w:r>
                            </w:p>
                          </w:txbxContent>
                        </wps:txbx>
                        <wps:bodyPr rot="0" vert="horz" wrap="square" lIns="62100" tIns="7452" rIns="62100" bIns="7452" anchor="ctr" anchorCtr="0" upright="1">
                          <a:noAutofit/>
                        </wps:bodyPr>
                      </wps:wsp>
                      <wps:wsp>
                        <wps:cNvPr id="33" name="AutoShape 29"/>
                        <wps:cNvSpPr>
                          <a:spLocks noChangeArrowheads="1"/>
                        </wps:cNvSpPr>
                        <wps:spPr bwMode="auto">
                          <a:xfrm>
                            <a:off x="2967812" y="1303028"/>
                            <a:ext cx="690784" cy="209016"/>
                          </a:xfrm>
                          <a:prstGeom prst="foldedCorner">
                            <a:avLst>
                              <a:gd name="adj" fmla="val 12500"/>
                            </a:avLst>
                          </a:prstGeom>
                          <a:solidFill>
                            <a:srgbClr val="65AAE9"/>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pPr>
                                <w:autoSpaceDE w:val="0"/>
                                <w:autoSpaceDN w:val="0"/>
                                <w:adjustRightInd w:val="0"/>
                                <w:jc w:val="center"/>
                                <w:rPr>
                                  <w:rFonts w:ascii="Arial" w:hAnsi="Arial" w:cs="宋体"/>
                                  <w:color w:val="000000"/>
                                  <w:sz w:val="25"/>
                                  <w:szCs w:val="36"/>
                                </w:rPr>
                              </w:pPr>
                              <w:r>
                                <w:rPr>
                                  <w:rFonts w:ascii="宋体" w:cs="宋体" w:hint="eastAsia"/>
                                  <w:color w:val="000000"/>
                                  <w:sz w:val="19"/>
                                  <w:szCs w:val="28"/>
                                  <w:lang w:val="zh-CN"/>
                                </w:rPr>
                                <w:t>其它</w:t>
                              </w:r>
                              <w:r>
                                <w:rPr>
                                  <w:rFonts w:ascii="宋体" w:cs="宋体" w:hint="eastAsia"/>
                                  <w:color w:val="000000"/>
                                  <w:sz w:val="19"/>
                                  <w:szCs w:val="28"/>
                                  <w:lang w:val="x-none"/>
                                </w:rPr>
                                <w:t>任务</w:t>
                              </w:r>
                              <w:r>
                                <w:rPr>
                                  <w:rFonts w:ascii="宋体" w:cs="宋体"/>
                                  <w:color w:val="000000"/>
                                  <w:sz w:val="19"/>
                                  <w:szCs w:val="28"/>
                                </w:rPr>
                                <w:t>3</w:t>
                              </w:r>
                            </w:p>
                          </w:txbxContent>
                        </wps:txbx>
                        <wps:bodyPr rot="0" vert="horz" wrap="square" lIns="62100" tIns="7452" rIns="62100" bIns="7452" anchor="ctr" anchorCtr="0" upright="1">
                          <a:noAutofit/>
                        </wps:bodyPr>
                      </wps:wsp>
                      <wps:wsp>
                        <wps:cNvPr id="34" name="AutoShape 30"/>
                        <wps:cNvSpPr>
                          <a:spLocks noChangeArrowheads="1"/>
                        </wps:cNvSpPr>
                        <wps:spPr bwMode="auto">
                          <a:xfrm>
                            <a:off x="2523813" y="690871"/>
                            <a:ext cx="261176" cy="104774"/>
                          </a:xfrm>
                          <a:prstGeom prst="rightArrow">
                            <a:avLst>
                              <a:gd name="adj1" fmla="val 50000"/>
                              <a:gd name="adj2" fmla="val 62183"/>
                            </a:avLst>
                          </a:prstGeom>
                          <a:solidFill>
                            <a:srgbClr val="65AAE9"/>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bodyPr rot="0" vert="horz" wrap="square" lIns="90000" tIns="10800" rIns="90000" bIns="10800" anchor="ctr" anchorCtr="0" upright="1">
                          <a:noAutofit/>
                        </wps:bodyPr>
                      </wps:wsp>
                      <wps:wsp>
                        <wps:cNvPr id="35" name="AutoShape 31"/>
                        <wps:cNvSpPr>
                          <a:spLocks noChangeArrowheads="1"/>
                        </wps:cNvSpPr>
                        <wps:spPr bwMode="auto">
                          <a:xfrm>
                            <a:off x="2523813" y="1530659"/>
                            <a:ext cx="261176" cy="104774"/>
                          </a:xfrm>
                          <a:prstGeom prst="rightArrow">
                            <a:avLst>
                              <a:gd name="adj1" fmla="val 50000"/>
                              <a:gd name="adj2" fmla="val 62183"/>
                            </a:avLst>
                          </a:prstGeom>
                          <a:solidFill>
                            <a:srgbClr val="65AAE9"/>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bodyPr rot="0" vert="horz" wrap="square" lIns="90000" tIns="10800" rIns="90000" bIns="10800" anchor="ctr" anchorCtr="0" upright="1">
                          <a:noAutofit/>
                        </wps:bodyPr>
                      </wps:wsp>
                      <wps:wsp>
                        <wps:cNvPr id="36" name="Text Box 32"/>
                        <wps:cNvSpPr txBox="1">
                          <a:spLocks noChangeArrowheads="1"/>
                        </wps:cNvSpPr>
                        <wps:spPr bwMode="auto">
                          <a:xfrm>
                            <a:off x="3017382" y="1541828"/>
                            <a:ext cx="252648" cy="202102"/>
                          </a:xfrm>
                          <a:prstGeom prst="rect">
                            <a:avLst/>
                          </a:prstGeom>
                          <a:noFill/>
                          <a:ln>
                            <a:noFill/>
                          </a:ln>
                          <a:effectLst/>
                          <a:extLst>
                            <a:ext uri="{909E8E84-426E-40DD-AFC4-6F175D3DCCD1}">
                              <a14:hiddenFill xmlns:a14="http://schemas.microsoft.com/office/drawing/2010/main">
                                <a:solidFill>
                                  <a:srgbClr val="65AAE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pPr>
                                <w:autoSpaceDE w:val="0"/>
                                <w:autoSpaceDN w:val="0"/>
                                <w:adjustRightInd w:val="0"/>
                                <w:jc w:val="right"/>
                                <w:rPr>
                                  <w:rFonts w:ascii="Arial" w:cs="宋体"/>
                                  <w:color w:val="000000"/>
                                  <w:sz w:val="25"/>
                                  <w:szCs w:val="36"/>
                                  <w:lang w:val="x-none"/>
                                </w:rPr>
                              </w:pPr>
                              <w:r>
                                <w:rPr>
                                  <w:rFonts w:ascii="Arial" w:cs="Arial"/>
                                  <w:color w:val="000000"/>
                                  <w:sz w:val="25"/>
                                  <w:szCs w:val="36"/>
                                  <w:lang w:val="zh-CN"/>
                                </w:rPr>
                                <w:t>...</w:t>
                              </w:r>
                            </w:p>
                          </w:txbxContent>
                        </wps:txbx>
                        <wps:bodyPr rot="0" vert="horz" wrap="square" lIns="62100" tIns="7452" rIns="62100" bIns="7452" anchor="t" anchorCtr="0" upright="1">
                          <a:noAutofit/>
                        </wps:bodyPr>
                      </wps:wsp>
                      <wps:wsp>
                        <wps:cNvPr id="37" name="Text Box 33"/>
                        <wps:cNvSpPr txBox="1">
                          <a:spLocks noChangeArrowheads="1"/>
                        </wps:cNvSpPr>
                        <wps:spPr bwMode="auto">
                          <a:xfrm>
                            <a:off x="4624414" y="1776373"/>
                            <a:ext cx="544739" cy="182956"/>
                          </a:xfrm>
                          <a:prstGeom prst="rect">
                            <a:avLst/>
                          </a:prstGeom>
                          <a:noFill/>
                          <a:ln>
                            <a:noFill/>
                          </a:ln>
                          <a:effectLst/>
                          <a:extLst>
                            <a:ext uri="{909E8E84-426E-40DD-AFC4-6F175D3DCCD1}">
                              <a14:hiddenFill xmlns:a14="http://schemas.microsoft.com/office/drawing/2010/main">
                                <a:solidFill>
                                  <a:srgbClr val="65AAE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pPr>
                                <w:autoSpaceDE w:val="0"/>
                                <w:autoSpaceDN w:val="0"/>
                                <w:adjustRightInd w:val="0"/>
                                <w:rPr>
                                  <w:rFonts w:ascii="Arial" w:hAnsi="Arial" w:cs="宋体"/>
                                  <w:b/>
                                  <w:bCs/>
                                  <w:color w:val="000000"/>
                                  <w:sz w:val="22"/>
                                  <w:szCs w:val="32"/>
                                  <w:lang w:val="zh-CN"/>
                                </w:rPr>
                              </w:pPr>
                              <w:r>
                                <w:rPr>
                                  <w:rFonts w:ascii="Arial" w:hAnsi="Arial" w:cs="宋体" w:hint="eastAsia"/>
                                  <w:b/>
                                  <w:bCs/>
                                  <w:color w:val="000000"/>
                                  <w:szCs w:val="21"/>
                                  <w:lang w:val="zh-CN"/>
                                </w:rPr>
                                <w:t>线程池</w:t>
                              </w:r>
                            </w:p>
                          </w:txbxContent>
                        </wps:txbx>
                        <wps:bodyPr rot="0" vert="horz" wrap="square" lIns="62100" tIns="7452" rIns="62100" bIns="7452" upright="1">
                          <a:noAutofit/>
                        </wps:bodyPr>
                      </wps:wsp>
                      <wps:wsp>
                        <wps:cNvPr id="38" name="Rectangle 34"/>
                        <wps:cNvSpPr>
                          <a:spLocks noChangeArrowheads="1"/>
                        </wps:cNvSpPr>
                        <wps:spPr bwMode="auto">
                          <a:xfrm>
                            <a:off x="2029711" y="2714554"/>
                            <a:ext cx="2319669" cy="542485"/>
                          </a:xfrm>
                          <a:prstGeom prst="rect">
                            <a:avLst/>
                          </a:prstGeom>
                          <a:solidFill>
                            <a:srgbClr val="65AAE9"/>
                          </a:solidFill>
                          <a:ln w="9525">
                            <a:solidFill>
                              <a:srgbClr val="000000"/>
                            </a:solidFill>
                            <a:miter lim="800000"/>
                            <a:headEnd/>
                            <a:tailEnd/>
                          </a:ln>
                          <a:effectLst>
                            <a:outerShdw dist="107763" dir="18900000" algn="ctr" rotWithShape="0">
                              <a:srgbClr val="DDDDDD"/>
                            </a:outerShdw>
                          </a:effectLst>
                        </wps:spPr>
                        <wps:bodyPr rot="0" vert="horz" wrap="square" lIns="90000" tIns="10800" rIns="90000" bIns="10800" anchor="ctr" anchorCtr="0" upright="1">
                          <a:noAutofit/>
                        </wps:bodyPr>
                      </wps:wsp>
                      <wps:wsp>
                        <wps:cNvPr id="39" name="Text Box 35"/>
                        <wps:cNvSpPr txBox="1">
                          <a:spLocks noChangeArrowheads="1"/>
                        </wps:cNvSpPr>
                        <wps:spPr bwMode="auto">
                          <a:xfrm>
                            <a:off x="2079814" y="2762420"/>
                            <a:ext cx="2249845" cy="391440"/>
                          </a:xfrm>
                          <a:prstGeom prst="rect">
                            <a:avLst/>
                          </a:prstGeom>
                          <a:noFill/>
                          <a:ln>
                            <a:noFill/>
                          </a:ln>
                          <a:effectLst/>
                          <a:extLst>
                            <a:ext uri="{909E8E84-426E-40DD-AFC4-6F175D3DCCD1}">
                              <a14:hiddenFill xmlns:a14="http://schemas.microsoft.com/office/drawing/2010/main">
                                <a:solidFill>
                                  <a:srgbClr val="65AAE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pPr>
                                <w:autoSpaceDE w:val="0"/>
                                <w:autoSpaceDN w:val="0"/>
                                <w:adjustRightInd w:val="0"/>
                                <w:rPr>
                                  <w:rFonts w:ascii="Arial" w:cs="宋体"/>
                                  <w:color w:val="000000"/>
                                  <w:szCs w:val="21"/>
                                  <w:lang w:val="x-none"/>
                                </w:rPr>
                              </w:pPr>
                              <w:r>
                                <w:rPr>
                                  <w:rFonts w:ascii="Arial" w:cs="宋体" w:hint="eastAsia"/>
                                  <w:color w:val="000000"/>
                                  <w:szCs w:val="21"/>
                                  <w:lang w:val="zh-CN"/>
                                </w:rPr>
                                <w:t>任务线程与任务及事务环境绑定并完成任务处理</w:t>
                              </w:r>
                            </w:p>
                          </w:txbxContent>
                        </wps:txbx>
                        <wps:bodyPr rot="0" vert="horz" wrap="square" lIns="62100" tIns="7452" rIns="62100" bIns="7452" anchor="t" anchorCtr="0" upright="1">
                          <a:noAutofit/>
                        </wps:bodyPr>
                      </wps:wsp>
                      <wps:wsp>
                        <wps:cNvPr id="40" name="AutoShape 36"/>
                        <wps:cNvSpPr>
                          <a:spLocks noChangeArrowheads="1"/>
                        </wps:cNvSpPr>
                        <wps:spPr bwMode="auto">
                          <a:xfrm>
                            <a:off x="4398950" y="2516174"/>
                            <a:ext cx="1044704" cy="574396"/>
                          </a:xfrm>
                          <a:prstGeom prst="wedgeEllipseCallout">
                            <a:avLst>
                              <a:gd name="adj1" fmla="val -65370"/>
                              <a:gd name="adj2" fmla="val 63407"/>
                            </a:avLst>
                          </a:prstGeom>
                          <a:solidFill>
                            <a:srgbClr val="CC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pPr>
                                <w:autoSpaceDE w:val="0"/>
                                <w:autoSpaceDN w:val="0"/>
                                <w:adjustRightInd w:val="0"/>
                                <w:jc w:val="center"/>
                                <w:rPr>
                                  <w:rFonts w:ascii="宋体" w:cs="宋体"/>
                                  <w:color w:val="000000"/>
                                  <w:sz w:val="19"/>
                                  <w:szCs w:val="28"/>
                                  <w:lang w:val="zh-CN"/>
                                </w:rPr>
                              </w:pPr>
                              <w:r>
                                <w:rPr>
                                  <w:rFonts w:ascii="宋体" w:cs="宋体" w:hint="eastAsia"/>
                                  <w:color w:val="000000"/>
                                  <w:sz w:val="19"/>
                                  <w:szCs w:val="28"/>
                                  <w:lang w:val="zh-CN"/>
                                </w:rPr>
                                <w:t>任务</w:t>
                              </w:r>
                            </w:p>
                            <w:p>
                              <w:pPr>
                                <w:autoSpaceDE w:val="0"/>
                                <w:autoSpaceDN w:val="0"/>
                                <w:adjustRightInd w:val="0"/>
                                <w:jc w:val="center"/>
                                <w:rPr>
                                  <w:rFonts w:ascii="Arial" w:hAnsi="Arial" w:cs="宋体"/>
                                  <w:color w:val="000000"/>
                                  <w:sz w:val="25"/>
                                  <w:szCs w:val="36"/>
                                  <w:lang w:val="zh-CN"/>
                                </w:rPr>
                              </w:pPr>
                              <w:r>
                                <w:rPr>
                                  <w:rFonts w:ascii="宋体"/>
                                  <w:color w:val="000000"/>
                                  <w:sz w:val="19"/>
                                  <w:szCs w:val="28"/>
                                  <w:lang w:val="zh-CN"/>
                                </w:rPr>
                                <w:t>“</w:t>
                              </w:r>
                              <w:r>
                                <w:rPr>
                                  <w:rFonts w:ascii="宋体" w:cs="宋体" w:hint="eastAsia"/>
                                  <w:color w:val="000000"/>
                                  <w:sz w:val="19"/>
                                  <w:szCs w:val="28"/>
                                  <w:lang w:val="zh-CN"/>
                                </w:rPr>
                                <w:t>加工车间</w:t>
                              </w:r>
                              <w:r>
                                <w:rPr>
                                  <w:rFonts w:ascii="宋体"/>
                                  <w:color w:val="000000"/>
                                  <w:sz w:val="19"/>
                                  <w:szCs w:val="28"/>
                                  <w:lang w:val="zh-CN"/>
                                </w:rPr>
                                <w:t>”</w:t>
                              </w:r>
                              <w:r>
                                <w:rPr>
                                  <w:rFonts w:ascii="Arial" w:hAnsi="Arial" w:cs="Arial"/>
                                  <w:color w:val="000000"/>
                                  <w:sz w:val="25"/>
                                  <w:szCs w:val="36"/>
                                  <w:lang w:val="zh-CN"/>
                                </w:rPr>
                                <w:t xml:space="preserve"> </w:t>
                              </w:r>
                            </w:p>
                          </w:txbxContent>
                        </wps:txbx>
                        <wps:bodyPr rot="0" vert="horz" wrap="square" lIns="62100" tIns="7452" rIns="62100" bIns="7452" anchor="t" anchorCtr="0" upright="1">
                          <a:noAutofit/>
                        </wps:bodyPr>
                      </wps:wsp>
                      <wps:wsp>
                        <wps:cNvPr id="41" name="AutoShape 37"/>
                        <wps:cNvSpPr>
                          <a:spLocks noChangeArrowheads="1"/>
                        </wps:cNvSpPr>
                        <wps:spPr bwMode="auto">
                          <a:xfrm>
                            <a:off x="648143" y="740865"/>
                            <a:ext cx="297421" cy="104774"/>
                          </a:xfrm>
                          <a:prstGeom prst="rightArrow">
                            <a:avLst>
                              <a:gd name="adj1" fmla="val 50000"/>
                              <a:gd name="adj2" fmla="val 70812"/>
                            </a:avLst>
                          </a:prstGeom>
                          <a:solidFill>
                            <a:srgbClr val="65AAE9"/>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bodyPr rot="0" vert="horz" wrap="square" lIns="90000" tIns="10800" rIns="90000" bIns="10800" anchor="ctr" anchorCtr="0" upright="1">
                          <a:noAutofit/>
                        </wps:bodyPr>
                      </wps:wsp>
                      <wps:wsp>
                        <wps:cNvPr id="42" name="AutoShape 38"/>
                        <wps:cNvSpPr>
                          <a:spLocks noChangeArrowheads="1"/>
                        </wps:cNvSpPr>
                        <wps:spPr bwMode="auto">
                          <a:xfrm>
                            <a:off x="648143" y="1381742"/>
                            <a:ext cx="296355" cy="104242"/>
                          </a:xfrm>
                          <a:prstGeom prst="rightArrow">
                            <a:avLst>
                              <a:gd name="adj1" fmla="val 50000"/>
                              <a:gd name="adj2" fmla="val 70918"/>
                            </a:avLst>
                          </a:prstGeom>
                          <a:solidFill>
                            <a:srgbClr val="65AAE9"/>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bodyPr rot="0" vert="horz" wrap="square" lIns="90000" tIns="10800" rIns="90000" bIns="10800" anchor="ctr" anchorCtr="0" upright="1">
                          <a:noAutofit/>
                        </wps:bodyPr>
                      </wps:wsp>
                      <wps:wsp>
                        <wps:cNvPr id="43" name="AutoShape 39"/>
                        <wps:cNvSpPr>
                          <a:spLocks noChangeArrowheads="1"/>
                        </wps:cNvSpPr>
                        <wps:spPr bwMode="auto">
                          <a:xfrm rot="5400000" flipH="1">
                            <a:off x="-166225" y="2195361"/>
                            <a:ext cx="1529596" cy="99673"/>
                          </a:xfrm>
                          <a:prstGeom prst="rightArrow">
                            <a:avLst>
                              <a:gd name="adj1" fmla="val 50000"/>
                              <a:gd name="adj2" fmla="val 384492"/>
                            </a:avLst>
                          </a:prstGeom>
                          <a:solidFill>
                            <a:srgbClr val="65AAE9"/>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bodyPr rot="0" vert="horz" wrap="square" lIns="90000" tIns="10800" rIns="90000" bIns="10800" anchor="ctr" anchorCtr="0" upright="1">
                          <a:noAutofit/>
                        </wps:bodyPr>
                      </wps:wsp>
                      <wps:wsp>
                        <wps:cNvPr id="44" name="AutoShape 40"/>
                        <wps:cNvSpPr>
                          <a:spLocks noChangeArrowheads="1"/>
                        </wps:cNvSpPr>
                        <wps:spPr bwMode="auto">
                          <a:xfrm>
                            <a:off x="600705" y="2960268"/>
                            <a:ext cx="1430605" cy="99987"/>
                          </a:xfrm>
                          <a:prstGeom prst="leftArrow">
                            <a:avLst>
                              <a:gd name="adj1" fmla="val 50000"/>
                              <a:gd name="adj2" fmla="val 356915"/>
                            </a:avLst>
                          </a:prstGeom>
                          <a:solidFill>
                            <a:srgbClr val="65AAE9"/>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bodyPr rot="0" vert="horz" wrap="square" lIns="90000" tIns="10800" rIns="90000" bIns="10800" anchor="ctr" anchorCtr="0" upright="1">
                          <a:noAutofit/>
                        </wps:bodyPr>
                      </wps:wsp>
                      <wps:wsp>
                        <wps:cNvPr id="45" name="Text Box 41"/>
                        <wps:cNvSpPr txBox="1">
                          <a:spLocks noChangeArrowheads="1"/>
                        </wps:cNvSpPr>
                        <wps:spPr bwMode="auto">
                          <a:xfrm>
                            <a:off x="1181155" y="2820923"/>
                            <a:ext cx="611365" cy="161150"/>
                          </a:xfrm>
                          <a:prstGeom prst="rect">
                            <a:avLst/>
                          </a:prstGeom>
                          <a:noFill/>
                          <a:ln>
                            <a:noFill/>
                          </a:ln>
                          <a:effectLst/>
                          <a:extLst>
                            <a:ext uri="{909E8E84-426E-40DD-AFC4-6F175D3DCCD1}">
                              <a14:hiddenFill xmlns:a14="http://schemas.microsoft.com/office/drawing/2010/main">
                                <a:solidFill>
                                  <a:srgbClr val="65AAE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pPr>
                                <w:autoSpaceDE w:val="0"/>
                                <w:autoSpaceDN w:val="0"/>
                                <w:adjustRightInd w:val="0"/>
                                <w:jc w:val="right"/>
                                <w:rPr>
                                  <w:rFonts w:ascii="Arial" w:cs="宋体"/>
                                  <w:color w:val="000000"/>
                                  <w:sz w:val="19"/>
                                  <w:szCs w:val="28"/>
                                  <w:lang w:val="x-none"/>
                                </w:rPr>
                              </w:pPr>
                              <w:r>
                                <w:rPr>
                                  <w:rFonts w:ascii="Arial" w:cs="宋体" w:hint="eastAsia"/>
                                  <w:color w:val="000000"/>
                                  <w:sz w:val="19"/>
                                  <w:szCs w:val="28"/>
                                  <w:lang w:val="zh-CN"/>
                                </w:rPr>
                                <w:t>返回结果</w:t>
                              </w:r>
                            </w:p>
                          </w:txbxContent>
                        </wps:txbx>
                        <wps:bodyPr rot="0" vert="horz" wrap="square" lIns="62100" tIns="7452" rIns="62100" bIns="7452" anchor="t" anchorCtr="0" upright="1">
                          <a:noAutofit/>
                        </wps:bodyPr>
                      </wps:wsp>
                      <wps:wsp>
                        <wps:cNvPr id="46" name="AutoShape 42"/>
                        <wps:cNvSpPr>
                          <a:spLocks noChangeArrowheads="1"/>
                        </wps:cNvSpPr>
                        <wps:spPr bwMode="auto">
                          <a:xfrm flipV="1">
                            <a:off x="3855278" y="984451"/>
                            <a:ext cx="197748" cy="101051"/>
                          </a:xfrm>
                          <a:prstGeom prst="rightArrow">
                            <a:avLst>
                              <a:gd name="adj1" fmla="val 50000"/>
                              <a:gd name="adj2" fmla="val 48816"/>
                            </a:avLst>
                          </a:prstGeom>
                          <a:solidFill>
                            <a:srgbClr val="65AAE9"/>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bodyPr rot="0" vert="horz" wrap="square" lIns="90000" tIns="10800" rIns="90000" bIns="10800" anchor="ctr" anchorCtr="0" upright="1">
                          <a:noAutofit/>
                        </wps:bodyPr>
                      </wps:wsp>
                      <wps:wsp>
                        <wps:cNvPr id="47" name="AutoShape 43"/>
                        <wps:cNvSpPr>
                          <a:spLocks noChangeArrowheads="1"/>
                        </wps:cNvSpPr>
                        <wps:spPr bwMode="auto">
                          <a:xfrm>
                            <a:off x="4103128" y="987642"/>
                            <a:ext cx="246252" cy="99456"/>
                          </a:xfrm>
                          <a:prstGeom prst="leftArrow">
                            <a:avLst>
                              <a:gd name="adj1" fmla="val 50000"/>
                              <a:gd name="adj2" fmla="val 61765"/>
                            </a:avLst>
                          </a:prstGeom>
                          <a:solidFill>
                            <a:srgbClr val="65AAE9"/>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bodyPr rot="0" vert="horz" wrap="square" lIns="90000" tIns="10800" rIns="90000" bIns="10800" anchor="ctr" anchorCtr="0" upright="1">
                          <a:noAutofit/>
                        </wps:bodyPr>
                      </wps:wsp>
                      <wps:wsp>
                        <wps:cNvPr id="48" name="AutoShape 44"/>
                        <wps:cNvSpPr>
                          <a:spLocks noChangeArrowheads="1"/>
                        </wps:cNvSpPr>
                        <wps:spPr bwMode="auto">
                          <a:xfrm>
                            <a:off x="4031705" y="1043486"/>
                            <a:ext cx="101272" cy="1671067"/>
                          </a:xfrm>
                          <a:prstGeom prst="downArrow">
                            <a:avLst>
                              <a:gd name="adj1" fmla="val 54787"/>
                              <a:gd name="adj2" fmla="val 340460"/>
                            </a:avLst>
                          </a:prstGeom>
                          <a:solidFill>
                            <a:srgbClr val="65AAE9"/>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bodyPr rot="0" vert="horz" wrap="square" lIns="90000" tIns="10800" rIns="90000" bIns="10800" anchor="ctr" anchorCtr="0" upright="1">
                          <a:noAutofit/>
                        </wps:bodyPr>
                      </wps:wsp>
                      <wps:wsp>
                        <wps:cNvPr id="49" name="AutoShape 45"/>
                        <wps:cNvSpPr>
                          <a:spLocks noChangeArrowheads="1"/>
                        </wps:cNvSpPr>
                        <wps:spPr bwMode="auto">
                          <a:xfrm>
                            <a:off x="944498" y="2171005"/>
                            <a:ext cx="740887" cy="593543"/>
                          </a:xfrm>
                          <a:prstGeom prst="flowChartMagneticDisk">
                            <a:avLst/>
                          </a:prstGeom>
                          <a:solidFill>
                            <a:srgbClr val="65AAE9"/>
                          </a:solidFill>
                          <a:ln w="9525">
                            <a:solidFill>
                              <a:srgbClr val="000000"/>
                            </a:solidFill>
                            <a:round/>
                            <a:headEnd/>
                            <a:tailEnd/>
                          </a:ln>
                          <a:effectLst>
                            <a:prstShdw prst="shdw13" dist="53882" dir="13500000">
                              <a:srgbClr val="DDDDDD"/>
                            </a:prstShdw>
                          </a:effectLst>
                        </wps:spPr>
                        <wps:bodyPr rot="0" vert="horz" wrap="square" lIns="90000" tIns="10800" rIns="90000" bIns="10800" anchor="ctr" anchorCtr="0" upright="1">
                          <a:noAutofit/>
                        </wps:bodyPr>
                      </wps:wsp>
                      <wps:wsp>
                        <wps:cNvPr id="50" name="Text Box 46"/>
                        <wps:cNvSpPr txBox="1">
                          <a:spLocks noChangeArrowheads="1"/>
                        </wps:cNvSpPr>
                        <wps:spPr bwMode="auto">
                          <a:xfrm>
                            <a:off x="944498" y="2418314"/>
                            <a:ext cx="740887" cy="202634"/>
                          </a:xfrm>
                          <a:prstGeom prst="rect">
                            <a:avLst/>
                          </a:prstGeom>
                          <a:noFill/>
                          <a:ln>
                            <a:noFill/>
                          </a:ln>
                          <a:effectLst/>
                          <a:extLst>
                            <a:ext uri="{909E8E84-426E-40DD-AFC4-6F175D3DCCD1}">
                              <a14:hiddenFill xmlns:a14="http://schemas.microsoft.com/office/drawing/2010/main">
                                <a:solidFill>
                                  <a:srgbClr val="65AAE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pPr>
                                <w:autoSpaceDE w:val="0"/>
                                <w:autoSpaceDN w:val="0"/>
                                <w:adjustRightInd w:val="0"/>
                                <w:jc w:val="center"/>
                                <w:rPr>
                                  <w:rFonts w:ascii="Arial" w:cs="宋体"/>
                                  <w:color w:val="000000"/>
                                  <w:szCs w:val="21"/>
                                  <w:lang w:val="x-none"/>
                                </w:rPr>
                              </w:pPr>
                              <w:r>
                                <w:rPr>
                                  <w:rFonts w:ascii="Arial" w:cs="宋体" w:hint="eastAsia"/>
                                  <w:color w:val="000000"/>
                                  <w:szCs w:val="21"/>
                                  <w:lang w:val="zh-CN"/>
                                </w:rPr>
                                <w:t>会话池</w:t>
                              </w:r>
                            </w:p>
                          </w:txbxContent>
                        </wps:txbx>
                        <wps:bodyPr rot="0" vert="horz" wrap="square" lIns="62100" tIns="7452" rIns="62100" bIns="7452" anchor="t" anchorCtr="0" upright="1">
                          <a:noAutofit/>
                        </wps:bodyPr>
                      </wps:wsp>
                      <wps:wsp>
                        <wps:cNvPr id="51" name="AutoShape 47"/>
                        <wps:cNvSpPr>
                          <a:spLocks noChangeArrowheads="1"/>
                        </wps:cNvSpPr>
                        <wps:spPr bwMode="auto">
                          <a:xfrm>
                            <a:off x="1240320" y="1924759"/>
                            <a:ext cx="99140" cy="246246"/>
                          </a:xfrm>
                          <a:prstGeom prst="upDownArrow">
                            <a:avLst>
                              <a:gd name="adj1" fmla="val 50000"/>
                              <a:gd name="adj2" fmla="val 49785"/>
                            </a:avLst>
                          </a:prstGeom>
                          <a:solidFill>
                            <a:srgbClr val="65AAE9"/>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bodyPr rot="0" vert="horz" wrap="square" lIns="90000" tIns="10800" rIns="90000" bIns="10800" anchor="ctr" anchorCtr="0" upright="1">
                          <a:noAutofit/>
                        </wps:bodyPr>
                      </wps:wsp>
                      <wps:wsp>
                        <wps:cNvPr id="52" name="Text Box 48"/>
                        <wps:cNvSpPr txBox="1">
                          <a:spLocks noChangeArrowheads="1"/>
                        </wps:cNvSpPr>
                        <wps:spPr bwMode="auto">
                          <a:xfrm>
                            <a:off x="939701" y="2011450"/>
                            <a:ext cx="1099071" cy="161150"/>
                          </a:xfrm>
                          <a:prstGeom prst="rect">
                            <a:avLst/>
                          </a:prstGeom>
                          <a:noFill/>
                          <a:ln>
                            <a:noFill/>
                          </a:ln>
                          <a:effectLst/>
                          <a:extLst>
                            <a:ext uri="{909E8E84-426E-40DD-AFC4-6F175D3DCCD1}">
                              <a14:hiddenFill xmlns:a14="http://schemas.microsoft.com/office/drawing/2010/main">
                                <a:solidFill>
                                  <a:srgbClr val="65AAE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pPr>
                                <w:autoSpaceDE w:val="0"/>
                                <w:autoSpaceDN w:val="0"/>
                                <w:adjustRightInd w:val="0"/>
                                <w:jc w:val="right"/>
                                <w:rPr>
                                  <w:rFonts w:ascii="Arial" w:cs="宋体"/>
                                  <w:color w:val="000000"/>
                                  <w:sz w:val="19"/>
                                  <w:szCs w:val="28"/>
                                  <w:lang w:val="x-none"/>
                                </w:rPr>
                              </w:pPr>
                              <w:r>
                                <w:rPr>
                                  <w:rFonts w:ascii="Arial" w:cs="宋体" w:hint="eastAsia"/>
                                  <w:color w:val="000000"/>
                                  <w:sz w:val="19"/>
                                  <w:szCs w:val="28"/>
                                  <w:lang w:val="zh-CN"/>
                                </w:rPr>
                                <w:t>创建、消亡、绑定</w:t>
                              </w:r>
                            </w:p>
                          </w:txbxContent>
                        </wps:txbx>
                        <wps:bodyPr rot="0" vert="horz" wrap="square" lIns="62100" tIns="7452" rIns="62100" bIns="7452" anchor="t" anchorCtr="0" upright="1">
                          <a:noAutofit/>
                        </wps:bodyPr>
                      </wps:wsp>
                      <wps:wsp>
                        <wps:cNvPr id="53" name="AutoShape 49"/>
                        <wps:cNvSpPr>
                          <a:spLocks noChangeArrowheads="1"/>
                        </wps:cNvSpPr>
                        <wps:spPr bwMode="auto">
                          <a:xfrm>
                            <a:off x="2964614" y="1541828"/>
                            <a:ext cx="690251" cy="208485"/>
                          </a:xfrm>
                          <a:prstGeom prst="foldedCorner">
                            <a:avLst>
                              <a:gd name="adj" fmla="val 12500"/>
                            </a:avLst>
                          </a:prstGeom>
                          <a:solidFill>
                            <a:srgbClr val="65AAE9"/>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pPr>
                                <w:autoSpaceDE w:val="0"/>
                                <w:autoSpaceDN w:val="0"/>
                                <w:adjustRightInd w:val="0"/>
                                <w:jc w:val="center"/>
                                <w:rPr>
                                  <w:rFonts w:ascii="Arial" w:hAnsi="Arial" w:cs="宋体"/>
                                  <w:color w:val="000000"/>
                                  <w:sz w:val="25"/>
                                  <w:szCs w:val="36"/>
                                </w:rPr>
                              </w:pPr>
                              <w:r>
                                <w:rPr>
                                  <w:rFonts w:ascii="宋体"/>
                                  <w:color w:val="000000"/>
                                  <w:sz w:val="19"/>
                                  <w:szCs w:val="28"/>
                                  <w:lang w:val="zh-CN"/>
                                </w:rPr>
                                <w:t>……</w:t>
                              </w:r>
                            </w:p>
                          </w:txbxContent>
                        </wps:txbx>
                        <wps:bodyPr rot="0" vert="horz" wrap="square" lIns="62100" tIns="7452" rIns="62100" bIns="7452" anchor="ctr" anchorCtr="0" upright="1">
                          <a:noAutofit/>
                        </wps:bodyPr>
                      </wps:wsp>
                    </wpc:wpc>
                  </a:graphicData>
                </a:graphic>
              </wp:inline>
            </w:drawing>
          </mc:Choice>
          <mc:Fallback>
            <w:pict>
              <v:group id="画布 54" o:spid="_x0000_s1026" editas="canvas" style="width:448.15pt;height:269.4pt;mso-position-horizontal-relative:char;mso-position-vertical-relative:line" coordsize="56915,34213"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">
                <v:shape id="_x0000_s1027" type="#_x0000_t75" style="position:absolute;width:56915;height:34213;visibility:visible;mso-wrap-style:square">
                  <v:fill o:detectmouseclick="t"/>
                  <v:path o:connecttype="none"/>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11" o:spid="_x0000_s1028" type="#_x0000_t22" style="position:absolute;left:43493;top:2973;width:10852;height:174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hkXb8A&#10;AADbAAAADwAAAGRycy9kb3ducmV2LnhtbERPzYrCMBC+C75DGMGbpi4q0jUWsci6XsS6DzA0s23X&#10;ZlKaaOvbbwTB23x8v7NOelOLO7WusqxgNo1AEOdWV1wo+LnsJysQziNrrC2Tggc5SDbDwRpjbTs+&#10;0z3zhQgh7GJUUHrfxFK6vCSDbmob4sD92tagD7AtpG6xC+Gmlh9RtJQGKw4NJTa0Kym/ZjejgP6+&#10;Tt9zf1zdqi432Z7SZcapUuNRv/0E4an3b/HLfdBh/gKev4QD5O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SGRdvwAAANsAAAAPAAAAAAAAAAAAAAAAAJgCAABkcnMvZG93bnJl&#10;di54bWxQSwUGAAAAAAQABAD1AAAAhAMAAAAA&#10;" adj="5412" fillcolor="#65aae9">
                  <v:shadow color="#ddd"/>
                  <v:textbox inset="1.725mm,.207mm,1.725mm,.207mm">
                    <w:txbxContent>
                      <w:p>
                        <w:pPr>
                          <w:autoSpaceDE w:val="0"/>
                          <w:autoSpaceDN w:val="0"/>
                          <w:adjustRightInd w:val="0"/>
                          <w:jc w:val="center"/>
                          <w:rPr>
                            <w:rFonts w:ascii="Arial" w:hAnsi="Arial" w:cs="宋体"/>
                            <w:color w:val="000000"/>
                            <w:sz w:val="25"/>
                            <w:szCs w:val="36"/>
                            <w:lang w:val="zh-CN"/>
                          </w:rPr>
                        </w:pPr>
                      </w:p>
                    </w:txbxContent>
                  </v:textbox>
                </v:shape>
                <v:rect id="Rectangle 12" o:spid="_x0000_s1029" style="position:absolute;top:276;width:56915;height:3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dSHL8A&#10;AADbAAAADwAAAGRycy9kb3ducmV2LnhtbERPTYvCMBC9L/gfwgheFk3URaQaRRRR8KQWvA7N2Bab&#10;SWmi1n9vBGFv83ifM1+2thIPanzpWMNwoEAQZ86UnGtIz9v+FIQPyAYrx6ThRR6Wi87PHBPjnnyk&#10;xynkIoawT1BDEUKdSOmzgiz6gauJI3d1jcUQYZNL0+AzhttKjpSaSIslx4YCa1oXlN1Od6vh7z76&#10;TVWrgjnW43Q3vIw3h81F6163Xc1ABGrDv/jr3ps4fwKfX+IBcvE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51IcvwAAANsAAAAPAAAAAAAAAAAAAAAAAJgCAABkcnMvZG93bnJl&#10;di54bWxQSwUGAAAAAAQABAD1AAAAhAMAAAAA&#10;" filled="f" fillcolor="#65aae9" stroked="f">
                  <v:textbox inset="1.75261mm,.87631mm,1.75261mm,.87631mm">
                    <w:txbxContent>
                      <w:p>
                        <w:pPr>
                          <w:autoSpaceDE w:val="0"/>
                          <w:autoSpaceDN w:val="0"/>
                          <w:adjustRightInd w:val="0"/>
                          <w:rPr>
                            <w:rFonts w:ascii="仿宋_GB2312" w:eastAsia="仿宋_GB2312" w:hAnsi="Arial" w:cs="仿宋_GB2312"/>
                            <w:b/>
                            <w:bCs/>
                            <w:color w:val="000000"/>
                            <w:sz w:val="28"/>
                            <w:szCs w:val="40"/>
                            <w:lang w:val="zh-CN"/>
                          </w:rPr>
                        </w:pPr>
                      </w:p>
                    </w:txbxContent>
                  </v:textbox>
                </v:rect>
                <v:shape id="Picture 13" o:spid="_x0000_s1030" type="#_x0000_t75" alt="BD07153_" style="position:absolute;left:1609;top:4366;width:4701;height:5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41V/AAAAA2wAAAA8AAABkcnMvZG93bnJldi54bWxET01rAjEQvRf6H8IUeqtZPbRlNYpYhR7d&#10;VcTjsBmT4Gay3UTd/vtGEHqbx/uc2WLwrbhSH11gBeNRAYK4CdqxUbDfbd4+QcSErLENTAp+KcJi&#10;/vw0w1KHG1d0rZMROYRjiQpsSl0pZWwseYyj0BFn7hR6jynD3kjd4y2H+1ZOiuJdenScGyx2tLLU&#10;nOuLV+Cqn8qst4ejm9hmu/san42r10q9vgzLKYhEQ/oXP9zfOs//gPsv+QA5/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DjVX8AAAADbAAAADwAAAAAAAAAAAAAAAACfAgAA&#10;ZHJzL2Rvd25yZXYueG1sUEsFBgAAAAAEAAQA9wAAAIwDAAAAAA==&#10;">
                  <v:imagedata r:id="rId19" o:title="BD07153_"/>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AutoShape 14" o:spid="_x0000_s1031" type="#_x0000_t84" style="position:absolute;left:10441;top:3457;width:4158;height:15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LkDsMA&#10;AADbAAAADwAAAGRycy9kb3ducmV2LnhtbESPT2sCQQzF7wW/wxChtzqrB7Gro4ggqD1pe7C3sJP9&#10;gzuZYWd012/fHAreEt7Le7+sNoNr1YO62Hg2MJ1koIgLbxuuDPx87z8WoGJCtth6JgNPirBZj95W&#10;mFvf85kel1QpCeGYo4E6pZBrHYuaHMaJD8Silb5zmGTtKm077CXctXqWZXPtsGFpqDHQrqbidrk7&#10;A/3i5Pm3PNr2er0Nz899KPkrGPM+HrZLUImG9DL/Xx+s4Aus/CID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LkDsMAAADbAAAADwAAAAAAAAAAAAAAAACYAgAAZHJzL2Rv&#10;d25yZXYueG1sUEsFBgAAAAAEAAQA9QAAAIgDAAAAAA==&#10;" fillcolor="#65aae9">
                  <v:shadow color="#ddd"/>
                  <v:textbox inset="1.725mm,.207mm,1.725mm,.207mm">
                    <w:txbxContent>
                      <w:p>
                        <w:pPr>
                          <w:autoSpaceDE w:val="0"/>
                          <w:autoSpaceDN w:val="0"/>
                          <w:adjustRightInd w:val="0"/>
                          <w:jc w:val="center"/>
                          <w:rPr>
                            <w:rFonts w:ascii="宋体" w:cs="宋体"/>
                            <w:color w:val="000000"/>
                            <w:sz w:val="19"/>
                            <w:szCs w:val="28"/>
                            <w:lang w:val="zh-CN"/>
                          </w:rPr>
                        </w:pPr>
                        <w:r>
                          <w:rPr>
                            <w:rFonts w:ascii="宋体" w:cs="宋体" w:hint="eastAsia"/>
                            <w:color w:val="000000"/>
                            <w:sz w:val="19"/>
                            <w:szCs w:val="28"/>
                            <w:lang w:val="zh-CN"/>
                          </w:rPr>
                          <w:t>网</w:t>
                        </w:r>
                      </w:p>
                      <w:p>
                        <w:pPr>
                          <w:autoSpaceDE w:val="0"/>
                          <w:autoSpaceDN w:val="0"/>
                          <w:adjustRightInd w:val="0"/>
                          <w:jc w:val="center"/>
                          <w:rPr>
                            <w:rFonts w:ascii="宋体" w:cs="宋体"/>
                            <w:color w:val="000000"/>
                            <w:sz w:val="19"/>
                            <w:szCs w:val="28"/>
                            <w:lang w:val="zh-CN"/>
                          </w:rPr>
                        </w:pPr>
                        <w:r>
                          <w:rPr>
                            <w:rFonts w:ascii="宋体" w:cs="宋体" w:hint="eastAsia"/>
                            <w:color w:val="000000"/>
                            <w:sz w:val="19"/>
                            <w:szCs w:val="28"/>
                            <w:lang w:val="zh-CN"/>
                          </w:rPr>
                          <w:t>络</w:t>
                        </w:r>
                      </w:p>
                      <w:p>
                        <w:pPr>
                          <w:autoSpaceDE w:val="0"/>
                          <w:autoSpaceDN w:val="0"/>
                          <w:adjustRightInd w:val="0"/>
                          <w:jc w:val="center"/>
                          <w:rPr>
                            <w:rFonts w:ascii="宋体" w:cs="宋体"/>
                            <w:color w:val="000000"/>
                            <w:sz w:val="19"/>
                            <w:szCs w:val="28"/>
                            <w:lang w:val="zh-CN"/>
                          </w:rPr>
                        </w:pPr>
                        <w:r>
                          <w:rPr>
                            <w:rFonts w:ascii="宋体" w:cs="宋体" w:hint="eastAsia"/>
                            <w:color w:val="000000"/>
                            <w:sz w:val="19"/>
                            <w:szCs w:val="28"/>
                            <w:lang w:val="zh-CN"/>
                          </w:rPr>
                          <w:t>侦</w:t>
                        </w:r>
                      </w:p>
                      <w:p>
                        <w:pPr>
                          <w:autoSpaceDE w:val="0"/>
                          <w:autoSpaceDN w:val="0"/>
                          <w:adjustRightInd w:val="0"/>
                          <w:jc w:val="center"/>
                          <w:rPr>
                            <w:rFonts w:ascii="宋体" w:cs="宋体"/>
                            <w:color w:val="000000"/>
                            <w:sz w:val="19"/>
                            <w:szCs w:val="28"/>
                            <w:lang w:val="zh-CN"/>
                          </w:rPr>
                        </w:pPr>
                        <w:r>
                          <w:rPr>
                            <w:rFonts w:ascii="宋体" w:cs="宋体" w:hint="eastAsia"/>
                            <w:color w:val="000000"/>
                            <w:sz w:val="19"/>
                            <w:szCs w:val="28"/>
                            <w:lang w:val="zh-CN"/>
                          </w:rPr>
                          <w:t>听</w:t>
                        </w:r>
                      </w:p>
                      <w:p>
                        <w:pPr>
                          <w:autoSpaceDE w:val="0"/>
                          <w:autoSpaceDN w:val="0"/>
                          <w:adjustRightInd w:val="0"/>
                          <w:jc w:val="center"/>
                          <w:rPr>
                            <w:rFonts w:ascii="宋体" w:cs="宋体"/>
                            <w:color w:val="000000"/>
                            <w:sz w:val="19"/>
                            <w:szCs w:val="28"/>
                            <w:lang w:val="zh-CN"/>
                          </w:rPr>
                        </w:pPr>
                        <w:r>
                          <w:rPr>
                            <w:rFonts w:ascii="宋体" w:cs="宋体" w:hint="eastAsia"/>
                            <w:color w:val="000000"/>
                            <w:sz w:val="19"/>
                            <w:szCs w:val="28"/>
                            <w:lang w:val="zh-CN"/>
                          </w:rPr>
                          <w:t>线</w:t>
                        </w:r>
                      </w:p>
                      <w:p>
                        <w:pPr>
                          <w:autoSpaceDE w:val="0"/>
                          <w:autoSpaceDN w:val="0"/>
                          <w:adjustRightInd w:val="0"/>
                          <w:jc w:val="center"/>
                          <w:rPr>
                            <w:rFonts w:ascii="Arial" w:hAnsi="Arial" w:cs="宋体"/>
                            <w:color w:val="000000"/>
                            <w:sz w:val="25"/>
                            <w:szCs w:val="36"/>
                            <w:lang w:val="zh-CN"/>
                          </w:rPr>
                        </w:pPr>
                        <w:r>
                          <w:rPr>
                            <w:rFonts w:ascii="宋体" w:cs="宋体" w:hint="eastAsia"/>
                            <w:color w:val="000000"/>
                            <w:sz w:val="19"/>
                            <w:szCs w:val="28"/>
                            <w:lang w:val="zh-CN"/>
                          </w:rPr>
                          <w:t>程</w:t>
                        </w:r>
                        <w:r>
                          <w:rPr>
                            <w:rFonts w:ascii="Arial" w:hAnsi="Arial" w:cs="Arial"/>
                            <w:color w:val="000000"/>
                            <w:sz w:val="25"/>
                            <w:szCs w:val="36"/>
                            <w:lang w:val="zh-CN"/>
                          </w:rPr>
                          <w:t xml:space="preserve"> </w:t>
                        </w:r>
                      </w:p>
                    </w:txbxContent>
                  </v:textbox>
                </v:shape>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15" o:spid="_x0000_s1032" type="#_x0000_t65" style="position:absolute;left:18276;top:3951;width:6439;height:7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2VsL4A&#10;AADbAAAADwAAAGRycy9kb3ducmV2LnhtbERPzYrCMBC+C75DGMGLrKkKxe0aRRTRo1YfYGjGtmsz&#10;qU3U+vZGELzNx/c7s0VrKnGnxpWWFYyGEQjizOqScwWn4+ZnCsJ5ZI2VZVLwJAeLebczw0TbBx/o&#10;nvpchBB2CSoovK8TKV1WkEE3tDVx4M62MegDbHKpG3yEcFPJcRTF0mDJoaHAmlYFZZf0ZhTYZYaD&#10;/XaXr/95so8Nxe48virV77XLPxCeWv8Vf9w7Heb/wvuXcICc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A9lbC+AAAA2wAAAA8AAAAAAAAAAAAAAAAAmAIAAGRycy9kb3ducmV2&#10;LnhtbFBLBQYAAAAABAAEAPUAAACDAwAAAAA=&#10;" fillcolor="#65aae9">
                  <v:shadow on="t" color="#ddd" offset="6pt,-6pt"/>
                  <v:textbox inset="0,.207mm,0,.207mm">
                    <w:txbxContent>
                      <w:p>
                        <w:pPr>
                          <w:autoSpaceDE w:val="0"/>
                          <w:autoSpaceDN w:val="0"/>
                          <w:adjustRightInd w:val="0"/>
                          <w:jc w:val="center"/>
                          <w:rPr>
                            <w:rFonts w:ascii="宋体" w:cs="宋体"/>
                            <w:color w:val="000000"/>
                            <w:sz w:val="19"/>
                            <w:szCs w:val="28"/>
                            <w:lang w:val="x-none"/>
                          </w:rPr>
                        </w:pPr>
                        <w:r>
                          <w:rPr>
                            <w:rFonts w:ascii="宋体" w:cs="宋体" w:hint="eastAsia"/>
                            <w:color w:val="000000"/>
                            <w:sz w:val="19"/>
                            <w:szCs w:val="28"/>
                            <w:lang w:val="zh-CN"/>
                          </w:rPr>
                          <w:t>将</w:t>
                        </w:r>
                        <w:r>
                          <w:rPr>
                            <w:rFonts w:ascii="宋体" w:cs="宋体" w:hint="eastAsia"/>
                            <w:color w:val="000000"/>
                            <w:sz w:val="19"/>
                            <w:szCs w:val="28"/>
                            <w:lang w:val="x-none"/>
                          </w:rPr>
                          <w:t>网络请求</w:t>
                        </w:r>
                      </w:p>
                      <w:p>
                        <w:pPr>
                          <w:autoSpaceDE w:val="0"/>
                          <w:autoSpaceDN w:val="0"/>
                          <w:adjustRightInd w:val="0"/>
                          <w:jc w:val="center"/>
                          <w:rPr>
                            <w:rFonts w:ascii="宋体" w:cs="宋体"/>
                            <w:color w:val="000000"/>
                            <w:sz w:val="19"/>
                            <w:szCs w:val="28"/>
                            <w:lang w:val="zh-CN"/>
                          </w:rPr>
                        </w:pPr>
                        <w:r>
                          <w:rPr>
                            <w:rFonts w:ascii="宋体" w:cs="宋体" w:hint="eastAsia"/>
                            <w:color w:val="000000"/>
                            <w:sz w:val="19"/>
                            <w:szCs w:val="28"/>
                            <w:lang w:val="zh-CN"/>
                          </w:rPr>
                          <w:t>与会话环境</w:t>
                        </w:r>
                      </w:p>
                      <w:p>
                        <w:pPr>
                          <w:autoSpaceDE w:val="0"/>
                          <w:autoSpaceDN w:val="0"/>
                          <w:adjustRightInd w:val="0"/>
                          <w:jc w:val="center"/>
                          <w:rPr>
                            <w:rFonts w:ascii="宋体" w:cs="宋体"/>
                            <w:color w:val="000000"/>
                            <w:sz w:val="19"/>
                            <w:szCs w:val="28"/>
                            <w:lang w:val="zh-CN"/>
                          </w:rPr>
                        </w:pPr>
                        <w:r>
                          <w:rPr>
                            <w:rFonts w:ascii="宋体" w:cs="宋体" w:hint="eastAsia"/>
                            <w:color w:val="000000"/>
                            <w:sz w:val="19"/>
                            <w:szCs w:val="28"/>
                            <w:lang w:val="zh-CN"/>
                          </w:rPr>
                          <w:t>绑定形成请</w:t>
                        </w:r>
                      </w:p>
                      <w:p>
                        <w:pPr>
                          <w:autoSpaceDE w:val="0"/>
                          <w:autoSpaceDN w:val="0"/>
                          <w:adjustRightInd w:val="0"/>
                          <w:jc w:val="center"/>
                          <w:rPr>
                            <w:rFonts w:ascii="Arial" w:hAnsi="Arial" w:cs="宋体"/>
                            <w:color w:val="000000"/>
                            <w:sz w:val="12"/>
                            <w:szCs w:val="18"/>
                            <w:lang w:val="x-none"/>
                          </w:rPr>
                        </w:pPr>
                        <w:r>
                          <w:rPr>
                            <w:rFonts w:ascii="宋体" w:cs="宋体" w:hint="eastAsia"/>
                            <w:color w:val="000000"/>
                            <w:sz w:val="19"/>
                            <w:szCs w:val="28"/>
                            <w:lang w:val="zh-CN"/>
                          </w:rPr>
                          <w:t>求</w:t>
                        </w:r>
                        <w:r>
                          <w:rPr>
                            <w:rFonts w:ascii="宋体" w:cs="宋体" w:hint="eastAsia"/>
                            <w:color w:val="000000"/>
                            <w:sz w:val="19"/>
                            <w:szCs w:val="28"/>
                            <w:lang w:val="x-none"/>
                          </w:rPr>
                          <w:t>任务</w:t>
                        </w:r>
                        <w:r>
                          <w:rPr>
                            <w:rFonts w:ascii="Arial" w:hAnsi="Arial" w:cs="Arial"/>
                            <w:color w:val="000000"/>
                            <w:sz w:val="12"/>
                            <w:szCs w:val="18"/>
                            <w:lang w:val="x-none"/>
                          </w:rPr>
                          <w:t xml:space="preserve"> </w:t>
                        </w:r>
                      </w:p>
                    </w:txbxContent>
                  </v:textbox>
                </v:shape>
                <v:shape id="AutoShape 16" o:spid="_x0000_s1033" type="#_x0000_t22" style="position:absolute;left:28196;top:2973;width:10356;height:174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LRBr0A&#10;AADbAAAADwAAAGRycy9kb3ducmV2LnhtbERPSwrCMBDdC94hjOBGNNVFlWoUEQTdCGoPMDZjW2wm&#10;pYm1enqzEFw+3n+16UwlWmpcaVnBdBKBIM6sLjlXkF734wUI55E1VpZJwZscbNb93goTbV98pvbi&#10;cxFC2CWooPC+TqR0WUEG3cTWxIG728agD7DJpW7wFcJNJWdRFEuDJYeGAmvaFZQ9Lk+jYIv7tNuV&#10;fJrO288Ib8e4OrWxUsNBt12C8NT5v/jnPmgFs7A+fAk/QK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yLRBr0AAADbAAAADwAAAAAAAAAAAAAAAACYAgAAZHJzL2Rvd25yZXYu&#10;eG1sUEsFBgAAAAAEAAQA9QAAAIIDAAAAAA==&#10;" adj="5330" fillcolor="#65aae9">
                  <v:shadow color="#ddd"/>
                  <v:textbox inset="1.725mm,.207mm,1.725mm,.207mm">
                    <w:txbxContent>
                      <w:p>
                        <w:pPr>
                          <w:autoSpaceDE w:val="0"/>
                          <w:autoSpaceDN w:val="0"/>
                          <w:adjustRightInd w:val="0"/>
                          <w:jc w:val="center"/>
                          <w:rPr>
                            <w:rFonts w:ascii="Arial" w:hAnsi="Arial" w:cs="宋体"/>
                            <w:color w:val="000000"/>
                            <w:sz w:val="25"/>
                            <w:szCs w:val="36"/>
                            <w:lang w:val="zh-CN"/>
                          </w:rPr>
                        </w:pPr>
                      </w:p>
                    </w:txbxContent>
                  </v:textbox>
                </v:shape>
                <v:shape id="AutoShape 17" o:spid="_x0000_s1034" type="#_x0000_t84" style="position:absolute;left:45577;top:12509;width:6791;height:2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SHLsEA&#10;AADbAAAADwAAAGRycy9kb3ducmV2LnhtbESPzYoCMRCE74LvEFrwphk9iDsaRQTBXU+6HvTWTHp+&#10;cNIJk+iMb28EwWNRVV9Ry3VnavGgxleWFUzGCQjizOqKCwXn/91oDsIHZI21ZVLwJA/rVb+3xFTb&#10;lo/0OIVCRAj7FBWUIbhUSp+VZNCPrSOOXm4bgyHKppC6wTbCTS2nSTKTBiuOCyU62paU3U53o6Cd&#10;/1m+5r+6vlxu3fNn53I+OKWGg26zABGoC9/wp73XCqYTeH+JP0C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Uhy7BAAAA2wAAAA8AAAAAAAAAAAAAAAAAmAIAAGRycy9kb3du&#10;cmV2LnhtbFBLBQYAAAAABAAEAPUAAACGAwAAAAA=&#10;" fillcolor="#65aae9">
                  <v:shadow color="#ddd"/>
                  <v:textbox inset="1.725mm,.207mm,1.725mm,.207mm">
                    <w:txbxContent>
                      <w:p>
                        <w:pPr>
                          <w:autoSpaceDE w:val="0"/>
                          <w:autoSpaceDN w:val="0"/>
                          <w:adjustRightInd w:val="0"/>
                          <w:jc w:val="center"/>
                          <w:rPr>
                            <w:rFonts w:ascii="Arial" w:hAnsi="Arial" w:cs="Arial"/>
                            <w:color w:val="000000"/>
                            <w:sz w:val="25"/>
                            <w:szCs w:val="36"/>
                            <w:lang w:val="zh-CN"/>
                          </w:rPr>
                        </w:pPr>
                        <w:r>
                          <w:rPr>
                            <w:rFonts w:ascii="宋体" w:cs="宋体" w:hint="eastAsia"/>
                            <w:color w:val="000000"/>
                            <w:sz w:val="19"/>
                            <w:szCs w:val="28"/>
                            <w:lang w:val="zh-CN"/>
                          </w:rPr>
                          <w:t>服务线程</w:t>
                        </w:r>
                        <w:r>
                          <w:rPr>
                            <w:rFonts w:ascii="宋体" w:cs="宋体"/>
                            <w:color w:val="000000"/>
                            <w:sz w:val="19"/>
                            <w:szCs w:val="28"/>
                            <w:lang w:val="zh-CN"/>
                          </w:rPr>
                          <w:t>3</w:t>
                        </w:r>
                        <w:r>
                          <w:rPr>
                            <w:rFonts w:ascii="Arial" w:hAnsi="Arial" w:cs="Arial"/>
                            <w:color w:val="000000"/>
                            <w:sz w:val="25"/>
                            <w:szCs w:val="36"/>
                            <w:lang w:val="zh-CN"/>
                          </w:rPr>
                          <w:t xml:space="preserve"> </w:t>
                        </w:r>
                      </w:p>
                    </w:txbxContent>
                  </v:textbox>
                </v:shape>
                <v:shape id="AutoShape 18" o:spid="_x0000_s1035" type="#_x0000_t84" style="position:absolute;left:45577;top:7897;width:6791;height:20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YZWcMA&#10;AADbAAAADwAAAGRycy9kb3ducmV2LnhtbESPzWrDMBCE74W8g9hAbrUcH4LrWgklEEjbU90e0tti&#10;rX+ItRKWEjtvXxUCOQ4z8w1T7mYziCuNvresYJ2kIIhrq3tuFfx8H55zED4gaxwsk4IbedhtF08l&#10;FtpO/EXXKrQiQtgXqKALwRVS+rojgz6xjjh6jR0NhijHVuoRpwg3g8zSdCMN9hwXOnS076g+Vxej&#10;YMo/LP8273o4nc7z7eXgGv50Sq2W89sriEBzeITv7aNWkGXw/yX+AL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YZWcMAAADbAAAADwAAAAAAAAAAAAAAAACYAgAAZHJzL2Rv&#10;d25yZXYueG1sUEsFBgAAAAAEAAQA9QAAAIgDAAAAAA==&#10;" fillcolor="#65aae9">
                  <v:shadow color="#ddd"/>
                  <v:textbox inset="1.725mm,.207mm,1.725mm,.207mm">
                    <w:txbxContent>
                      <w:p>
                        <w:pPr>
                          <w:autoSpaceDE w:val="0"/>
                          <w:autoSpaceDN w:val="0"/>
                          <w:adjustRightInd w:val="0"/>
                          <w:jc w:val="center"/>
                          <w:rPr>
                            <w:rFonts w:ascii="Arial" w:hAnsi="Arial" w:cs="Arial"/>
                            <w:color w:val="000000"/>
                            <w:sz w:val="25"/>
                            <w:szCs w:val="36"/>
                            <w:lang w:val="zh-CN"/>
                          </w:rPr>
                        </w:pPr>
                        <w:r>
                          <w:rPr>
                            <w:rFonts w:ascii="宋体" w:cs="宋体" w:hint="eastAsia"/>
                            <w:color w:val="000000"/>
                            <w:sz w:val="19"/>
                            <w:szCs w:val="28"/>
                            <w:lang w:val="zh-CN"/>
                          </w:rPr>
                          <w:t>服务线程</w:t>
                        </w:r>
                        <w:r>
                          <w:rPr>
                            <w:rFonts w:ascii="宋体" w:cs="宋体"/>
                            <w:color w:val="000000"/>
                            <w:sz w:val="19"/>
                            <w:szCs w:val="28"/>
                            <w:lang w:val="zh-CN"/>
                          </w:rPr>
                          <w:t>1</w:t>
                        </w:r>
                        <w:r>
                          <w:rPr>
                            <w:rFonts w:ascii="Arial" w:hAnsi="Arial" w:cs="Arial"/>
                            <w:color w:val="000000"/>
                            <w:sz w:val="25"/>
                            <w:szCs w:val="36"/>
                            <w:lang w:val="zh-CN"/>
                          </w:rPr>
                          <w:t xml:space="preserve"> </w:t>
                        </w:r>
                      </w:p>
                    </w:txbxContent>
                  </v:textbox>
                </v:shape>
                <v:shape id="AutoShape 19" o:spid="_x0000_s1036" type="#_x0000_t84" style="position:absolute;left:45577;top:14774;width:6791;height:20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q8wsIA&#10;AADbAAAADwAAAGRycy9kb3ducmV2LnhtbESPS4sCMRCE74L/IbSwN83owqKjUUQQdt2Tj4PemknP&#10;AyedMInO+O+NIHgsquorarHqTC3u1PjKsoLxKAFBnFldcaHgdNwOpyB8QNZYWyYFD/KwWvZ7C0y1&#10;bXlP90MoRISwT1FBGYJLpfRZSQb9yDri6OW2MRiibAqpG2wj3NRykiQ/0mDFcaFER5uSsuvhZhS0&#10;053lS/6n6/P52j1mW5fzv1Pqa9Ct5yACdeETfrd/tYLJN7y+xB8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CrzCwgAAANsAAAAPAAAAAAAAAAAAAAAAAJgCAABkcnMvZG93&#10;bnJldi54bWxQSwUGAAAAAAQABAD1AAAAhwMAAAAA&#10;" fillcolor="#65aae9">
                  <v:shadow color="#ddd"/>
                  <v:textbox inset="1.725mm,.207mm,1.725mm,.207mm">
                    <w:txbxContent>
                      <w:p>
                        <w:pPr>
                          <w:autoSpaceDE w:val="0"/>
                          <w:autoSpaceDN w:val="0"/>
                          <w:adjustRightInd w:val="0"/>
                          <w:jc w:val="center"/>
                          <w:rPr>
                            <w:rFonts w:ascii="Arial" w:hAnsi="Arial" w:cs="宋体"/>
                            <w:color w:val="000000"/>
                            <w:sz w:val="25"/>
                            <w:szCs w:val="36"/>
                            <w:lang w:val="zh-CN"/>
                          </w:rPr>
                        </w:pPr>
                        <w:r>
                          <w:rPr>
                            <w:rFonts w:ascii="宋体"/>
                            <w:color w:val="000000"/>
                            <w:sz w:val="19"/>
                            <w:szCs w:val="28"/>
                            <w:lang w:val="zh-CN"/>
                          </w:rPr>
                          <w:t>……</w:t>
                        </w:r>
                        <w:r>
                          <w:rPr>
                            <w:rFonts w:ascii="Arial" w:hAnsi="Arial" w:cs="Arial"/>
                            <w:color w:val="000000"/>
                            <w:sz w:val="25"/>
                            <w:szCs w:val="36"/>
                            <w:lang w:val="zh-CN"/>
                          </w:rPr>
                          <w:t xml:space="preserve"> </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0" o:spid="_x0000_s1037" type="#_x0000_t13" style="position:absolute;left:15142;top:6908;width:2612;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5+B8IA&#10;AADbAAAADwAAAGRycy9kb3ducmV2LnhtbESPQYvCMBSE78L+h/AW9qapoq50jSKKot62iudH82zL&#10;Ni+lyZr6740geBxm5htmvuxMLW7UusqyguEgAUGcW11xoeB82vZnIJxH1lhbJgV3crBcfPTmmGob&#10;+JdumS9EhLBLUUHpfZNK6fKSDLqBbYijd7WtQR9lW0jdYohwU8tRkkylwYrjQokNrUvK/7J/o+B6&#10;uYe1nNix32x24Xt4DNvDKij19dmtfkB46vw7/GrvtYLRGJ5f4g+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n4HwgAAANsAAAAPAAAAAAAAAAAAAAAAAJgCAABkcnMvZG93&#10;bnJldi54bWxQSwUGAAAAAAQABAD1AAAAhwMAAAAA&#10;" adj="16212" fillcolor="#65aae9">
                  <v:shadow color="#ddd"/>
                  <v:textbox inset="2.5mm,.3mm,2.5mm,.3mm"/>
                </v:shape>
                <v:shapetype id="_x0000_t202" coordsize="21600,21600" o:spt="202" path="m,l,21600r21600,l21600,xe">
                  <v:stroke joinstyle="miter"/>
                  <v:path gradientshapeok="t" o:connecttype="rect"/>
                </v:shapetype>
                <v:shape id="Text Box 21" o:spid="_x0000_s1038" type="#_x0000_t202" style="position:absolute;left:30578;top:17763;width:5448;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AwOsIA&#10;AADbAAAADwAAAGRycy9kb3ducmV2LnhtbESPQWsCMRSE74X+h/AK3mrWRUvZGkUqgldt9fzYvN1s&#10;3bwsSVxXf70RhB6HmfmGmS8H24qefGgcK5iMMxDEpdMN1wp+fzbvnyBCRNbYOiYFVwqwXLy+zLHQ&#10;7sI76vexFgnCoUAFJsaukDKUhiyGseuIk1c5bzEm6WupPV4S3LYyz7IPabHhtGCwo29D5Wl/tgpW&#10;f5v14Tbx+amn6nqcmWq6m0qlRm/D6gtEpCH+h5/trVaQz+DxJf0Aub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4DA6wgAAANsAAAAPAAAAAAAAAAAAAAAAAJgCAABkcnMvZG93&#10;bnJldi54bWxQSwUGAAAAAAQABAD1AAAAhwMAAAAA&#10;" filled="f" fillcolor="#65aae9" stroked="f">
                  <v:textbox inset="1.725mm,.207mm,1.725mm,.207mm">
                    <w:txbxContent>
                      <w:p>
                        <w:pPr>
                          <w:autoSpaceDE w:val="0"/>
                          <w:autoSpaceDN w:val="0"/>
                          <w:adjustRightInd w:val="0"/>
                          <w:rPr>
                            <w:rFonts w:ascii="Arial" w:hAnsi="Arial" w:cs="宋体"/>
                            <w:b/>
                            <w:bCs/>
                            <w:color w:val="000000"/>
                            <w:szCs w:val="21"/>
                            <w:lang w:val="zh-CN"/>
                          </w:rPr>
                        </w:pPr>
                        <w:r>
                          <w:rPr>
                            <w:rFonts w:ascii="Arial" w:hAnsi="Arial" w:cs="宋体" w:hint="eastAsia"/>
                            <w:b/>
                            <w:bCs/>
                            <w:color w:val="000000"/>
                            <w:szCs w:val="21"/>
                            <w:lang w:val="zh-CN"/>
                          </w:rPr>
                          <w:t>任务池</w:t>
                        </w:r>
                      </w:p>
                    </w:txbxContent>
                  </v:textbox>
                </v:shape>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AutoShape 22" o:spid="_x0000_s1039" type="#_x0000_t63" style="position:absolute;left:34671;width:10363;height:69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eBgMYA&#10;AADbAAAADwAAAGRycy9kb3ducmV2LnhtbESPQWvCQBSE74X+h+UVvNVNIgSbuoZSsNSDhxoP9vaa&#10;fSax2bdpdjXx37sFweMwM98wi3w0rThT7xrLCuJpBIK4tLrhSsGuWD3PQTiPrLG1TAou5CBfPj4s&#10;MNN24C86b30lAoRdhgpq77tMSlfWZNBNbUccvIPtDfog+0rqHocAN61MoiiVBhsOCzV29F5T+bs9&#10;GQU/bnZ6+Yv3u49iXcTR5nuFx32s1ORpfHsF4Wn09/Ct/akVJCn8fwk/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eBgMYAAADbAAAADwAAAAAAAAAAAAAAAACYAgAAZHJz&#10;L2Rvd25yZXYueG1sUEsFBgAAAAAEAAQA9QAAAIsDAAAAAA==&#10;" adj="-171,26822" fillcolor="#cfc">
                  <v:shadow color="#ddd"/>
                  <v:textbox inset="0,0,0,0">
                    <w:txbxContent>
                      <w:p>
                        <w:pPr>
                          <w:autoSpaceDE w:val="0"/>
                          <w:autoSpaceDN w:val="0"/>
                          <w:adjustRightInd w:val="0"/>
                          <w:snapToGrid w:val="0"/>
                          <w:jc w:val="center"/>
                          <w:rPr>
                            <w:rFonts w:ascii="宋体" w:cs="宋体"/>
                            <w:color w:val="000000"/>
                            <w:sz w:val="18"/>
                            <w:szCs w:val="28"/>
                            <w:lang w:val="zh-CN"/>
                          </w:rPr>
                        </w:pPr>
                        <w:r>
                          <w:rPr>
                            <w:rFonts w:ascii="宋体" w:cs="宋体" w:hint="eastAsia"/>
                            <w:color w:val="000000"/>
                            <w:sz w:val="18"/>
                            <w:szCs w:val="28"/>
                            <w:lang w:val="zh-CN"/>
                          </w:rPr>
                          <w:t>任务对象</w:t>
                        </w:r>
                      </w:p>
                      <w:p>
                        <w:pPr>
                          <w:autoSpaceDE w:val="0"/>
                          <w:autoSpaceDN w:val="0"/>
                          <w:adjustRightInd w:val="0"/>
                          <w:snapToGrid w:val="0"/>
                          <w:jc w:val="center"/>
                          <w:rPr>
                            <w:rFonts w:ascii="宋体" w:cs="宋体"/>
                            <w:color w:val="000000"/>
                            <w:sz w:val="18"/>
                            <w:szCs w:val="28"/>
                            <w:lang w:val="zh-CN"/>
                          </w:rPr>
                        </w:pPr>
                        <w:r>
                          <w:rPr>
                            <w:rFonts w:ascii="宋体"/>
                            <w:color w:val="000000"/>
                            <w:sz w:val="18"/>
                            <w:szCs w:val="28"/>
                            <w:lang w:val="zh-CN"/>
                          </w:rPr>
                          <w:t>“</w:t>
                        </w:r>
                        <w:r>
                          <w:rPr>
                            <w:rFonts w:ascii="宋体" w:cs="宋体" w:hint="eastAsia"/>
                            <w:color w:val="000000"/>
                            <w:sz w:val="18"/>
                            <w:szCs w:val="28"/>
                            <w:lang w:val="zh-CN"/>
                          </w:rPr>
                          <w:t>带加工说明的工件</w:t>
                        </w:r>
                        <w:r>
                          <w:rPr>
                            <w:rFonts w:ascii="宋体"/>
                            <w:color w:val="000000"/>
                            <w:sz w:val="18"/>
                            <w:szCs w:val="28"/>
                            <w:lang w:val="zh-CN"/>
                          </w:rPr>
                          <w:t>”</w:t>
                        </w:r>
                        <w:r>
                          <w:rPr>
                            <w:rFonts w:ascii="宋体" w:cs="宋体"/>
                            <w:color w:val="000000"/>
                            <w:sz w:val="18"/>
                            <w:szCs w:val="28"/>
                            <w:lang w:val="zh-CN"/>
                          </w:rPr>
                          <w:t xml:space="preserve"> </w:t>
                        </w:r>
                      </w:p>
                    </w:txbxContent>
                  </v:textbox>
                </v:shape>
                <v:shape id="AutoShape 23" o:spid="_x0000_s1040" type="#_x0000_t65" style="position:absolute;left:29678;top:8105;width:6907;height:2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u7mMIA&#10;AADbAAAADwAAAGRycy9kb3ducmV2LnhtbESPQWsCMRSE74X+h/AKvdVED1q2RpGWUulNqz0/Ns/N&#10;2s3LdvNc139vhEKPw8x8w8yXQ2hUT12qI1sYjwwo4jK6misLu6/3p2dQSZAdNpHJwoUSLBf3d3Ms&#10;XDzzhvqtVCpDOBVowYu0hdap9BQwjWJLnL1D7AJKll2lXYfnDA+Nnhgz1QFrzgseW3r1VP5sT8GC&#10;fEpl9mi+++lm+B17elvRx9Hax4dh9QJKaJD/8F977SxMZnD7kn+AXl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m7uYwgAAANsAAAAPAAAAAAAAAAAAAAAAAJgCAABkcnMvZG93&#10;bnJldi54bWxQSwUGAAAAAAQABAD1AAAAhwMAAAAA&#10;" fillcolor="#65aae9">
                  <v:shadow color="#ddd"/>
                  <v:textbox inset="1.725mm,.207mm,1.725mm,.207mm">
                    <w:txbxContent>
                      <w:p>
                        <w:pPr>
                          <w:autoSpaceDE w:val="0"/>
                          <w:autoSpaceDN w:val="0"/>
                          <w:adjustRightInd w:val="0"/>
                          <w:jc w:val="center"/>
                          <w:rPr>
                            <w:rFonts w:ascii="Arial" w:hAnsi="Arial" w:cs="Arial"/>
                            <w:color w:val="000000"/>
                            <w:sz w:val="25"/>
                            <w:szCs w:val="36"/>
                            <w:lang w:val="x-none"/>
                          </w:rPr>
                        </w:pPr>
                        <w:r>
                          <w:rPr>
                            <w:rFonts w:ascii="宋体" w:cs="宋体" w:hint="eastAsia"/>
                            <w:color w:val="000000"/>
                            <w:sz w:val="19"/>
                            <w:szCs w:val="28"/>
                            <w:lang w:val="zh-CN"/>
                          </w:rPr>
                          <w:t>请求</w:t>
                        </w:r>
                        <w:r>
                          <w:rPr>
                            <w:rFonts w:ascii="宋体" w:cs="宋体" w:hint="eastAsia"/>
                            <w:color w:val="000000"/>
                            <w:sz w:val="19"/>
                            <w:szCs w:val="28"/>
                            <w:lang w:val="x-none"/>
                          </w:rPr>
                          <w:t>任务</w:t>
                        </w:r>
                        <w:r>
                          <w:rPr>
                            <w:rFonts w:ascii="宋体" w:cs="宋体"/>
                            <w:color w:val="000000"/>
                            <w:sz w:val="19"/>
                            <w:szCs w:val="28"/>
                            <w:lang w:val="x-none"/>
                          </w:rPr>
                          <w:t>1</w:t>
                        </w:r>
                        <w:r>
                          <w:rPr>
                            <w:rFonts w:ascii="Arial" w:hAnsi="Arial" w:cs="Arial"/>
                            <w:color w:val="000000"/>
                            <w:sz w:val="25"/>
                            <w:szCs w:val="36"/>
                            <w:lang w:val="x-none"/>
                          </w:rPr>
                          <w:t xml:space="preserve"> </w:t>
                        </w:r>
                      </w:p>
                    </w:txbxContent>
                  </v:textbox>
                </v:shape>
                <v:shape id="AutoShape 24" o:spid="_x0000_s1041" type="#_x0000_t84" style="position:absolute;left:45577;top:10073;width:6791;height:2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4us78A&#10;AADbAAAADwAAAGRycy9kb3ducmV2LnhtbERPy4rCMBTdD/gP4QruxlQXotVURBAcZzXqou4uze2D&#10;Njehydj692YxMMvDee/2o+nEk3rfWFawmCcgiAurG64U3G+nzzUIH5A1dpZJwYs87LPJxw5TbQf+&#10;oec1VCKGsE9RQR2CS6X0RU0G/dw64siVtjcYIuwrqXscYrjp5DJJVtJgw7GhRkfHmor2+msUDOuL&#10;5Uf5pbs8b8fX5uRK/nZKzabjYQsi0Bj+xX/us1awjGPjl/gDZPY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ri6zvwAAANsAAAAPAAAAAAAAAAAAAAAAAJgCAABkcnMvZG93bnJl&#10;di54bWxQSwUGAAAAAAQABAD1AAAAhAMAAAAA&#10;" fillcolor="#65aae9">
                  <v:shadow color="#ddd"/>
                  <v:textbox inset="1.725mm,.207mm,1.725mm,.207mm">
                    <w:txbxContent>
                      <w:p>
                        <w:pPr>
                          <w:autoSpaceDE w:val="0"/>
                          <w:autoSpaceDN w:val="0"/>
                          <w:adjustRightInd w:val="0"/>
                          <w:jc w:val="center"/>
                          <w:rPr>
                            <w:rFonts w:ascii="Arial" w:hAnsi="Arial" w:cs="Arial"/>
                            <w:color w:val="000000"/>
                            <w:sz w:val="25"/>
                            <w:szCs w:val="36"/>
                            <w:lang w:val="zh-CN"/>
                          </w:rPr>
                        </w:pPr>
                        <w:r>
                          <w:rPr>
                            <w:rFonts w:ascii="宋体" w:cs="宋体" w:hint="eastAsia"/>
                            <w:color w:val="000000"/>
                            <w:sz w:val="19"/>
                            <w:szCs w:val="28"/>
                            <w:lang w:val="zh-CN"/>
                          </w:rPr>
                          <w:t>服务线程</w:t>
                        </w:r>
                        <w:r>
                          <w:rPr>
                            <w:rFonts w:ascii="宋体" w:cs="宋体"/>
                            <w:color w:val="000000"/>
                            <w:sz w:val="19"/>
                            <w:szCs w:val="28"/>
                            <w:lang w:val="zh-CN"/>
                          </w:rPr>
                          <w:t>2</w:t>
                        </w:r>
                        <w:r>
                          <w:rPr>
                            <w:rFonts w:ascii="Arial" w:hAnsi="Arial" w:cs="Arial"/>
                            <w:color w:val="000000"/>
                            <w:sz w:val="25"/>
                            <w:szCs w:val="36"/>
                            <w:lang w:val="zh-CN"/>
                          </w:rPr>
                          <w:t xml:space="preserve"> </w:t>
                        </w:r>
                      </w:p>
                    </w:txbxContent>
                  </v:textbox>
                </v:shape>
                <v:shape id="Picture 25" o:spid="_x0000_s1042" type="#_x0000_t75" alt="BD07153_" style="position:absolute;left:1609;top:10855;width:4691;height:51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HLgvDAAAA2wAAAA8AAABkcnMvZG93bnJldi54bWxEj0FrAjEUhO9C/0N4hd406x6KXY0i1kKP&#10;7iqlx8fmmQQ3L9tNqtt/bwqFHoeZ+YZZbUbfiSsN0QVWMJ8VIIjboB0bBafj23QBIiZkjV1gUvBD&#10;ETbrh8kKKx1uXNO1SUZkCMcKFdiU+krK2FryGGehJ87eOQweU5aDkXrAW4b7TpZF8Sw9Os4LFnva&#10;WWovzbdX4Oqv2uwPH5+utO3h+Dq/GNfslXp6HLdLEInG9B/+a79rBeUL/H7JP0C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cuC8MAAADbAAAADwAAAAAAAAAAAAAAAACf&#10;AgAAZHJzL2Rvd25yZXYueG1sUEsFBgAAAAAEAAQA9wAAAI8DAAAAAA==&#10;">
                  <v:imagedata r:id="rId19" o:title="BD07153_"/>
                </v:shape>
                <v:shape id="AutoShape 26" o:spid="_x0000_s1043" type="#_x0000_t65" style="position:absolute;left:18287;top:12833;width:6860;height:69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hzf8EA&#10;AADbAAAADwAAAGRycy9kb3ducmV2LnhtbERPTYvCMBC9C/6HMMJeljV1RZGuUVQQPAhqXfA6NrNt&#10;tZmUJtXqrzeHBY+P9z2dt6YUN6pdYVnBoB+BIE6tLjhT8Htcf01AOI+ssbRMCh7kYD7rdqYYa3vn&#10;A90Sn4kQwi5GBbn3VSylS3My6Pq2Ig7cn60N+gDrTOoa7yHclPI7isbSYMGhIceKVjml16QxCpLd&#10;5XxabkfFvt0/JVXNZzpZN0p99NrFDwhPrX+L/90brWAY1ocv4QfI2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Ic3/BAAAA2wAAAA8AAAAAAAAAAAAAAAAAmAIAAGRycy9kb3du&#10;cmV2LnhtbFBLBQYAAAAABAAEAPUAAACGAwAAAAA=&#10;" fillcolor="#65aae9">
                  <v:shadow on="t" color="#ddd" offset="6pt,-6pt"/>
                  <v:textbox inset="0,0,0,0">
                    <w:txbxContent>
                      <w:p>
                        <w:pPr>
                          <w:autoSpaceDE w:val="0"/>
                          <w:autoSpaceDN w:val="0"/>
                          <w:adjustRightInd w:val="0"/>
                          <w:jc w:val="center"/>
                          <w:rPr>
                            <w:rFonts w:ascii="宋体" w:cs="宋体"/>
                            <w:color w:val="000000"/>
                            <w:sz w:val="19"/>
                            <w:szCs w:val="28"/>
                            <w:lang w:val="x-none"/>
                          </w:rPr>
                        </w:pPr>
                        <w:r>
                          <w:rPr>
                            <w:rFonts w:ascii="宋体" w:cs="宋体" w:hint="eastAsia"/>
                            <w:color w:val="000000"/>
                            <w:sz w:val="19"/>
                            <w:szCs w:val="28"/>
                            <w:lang w:val="zh-CN"/>
                          </w:rPr>
                          <w:t>将</w:t>
                        </w:r>
                        <w:r>
                          <w:rPr>
                            <w:rFonts w:ascii="宋体" w:cs="宋体" w:hint="eastAsia"/>
                            <w:color w:val="000000"/>
                            <w:sz w:val="19"/>
                            <w:szCs w:val="28"/>
                            <w:lang w:val="x-none"/>
                          </w:rPr>
                          <w:t>网络请求</w:t>
                        </w:r>
                      </w:p>
                      <w:p>
                        <w:pPr>
                          <w:autoSpaceDE w:val="0"/>
                          <w:autoSpaceDN w:val="0"/>
                          <w:adjustRightInd w:val="0"/>
                          <w:jc w:val="center"/>
                          <w:rPr>
                            <w:rFonts w:ascii="宋体" w:cs="宋体"/>
                            <w:color w:val="000000"/>
                            <w:sz w:val="19"/>
                            <w:szCs w:val="28"/>
                            <w:lang w:val="zh-CN"/>
                          </w:rPr>
                        </w:pPr>
                        <w:r>
                          <w:rPr>
                            <w:rFonts w:ascii="宋体" w:cs="宋体" w:hint="eastAsia"/>
                            <w:color w:val="000000"/>
                            <w:sz w:val="19"/>
                            <w:szCs w:val="28"/>
                            <w:lang w:val="zh-CN"/>
                          </w:rPr>
                          <w:t>与会话环境</w:t>
                        </w:r>
                      </w:p>
                      <w:p>
                        <w:pPr>
                          <w:autoSpaceDE w:val="0"/>
                          <w:autoSpaceDN w:val="0"/>
                          <w:adjustRightInd w:val="0"/>
                          <w:jc w:val="center"/>
                          <w:rPr>
                            <w:rFonts w:ascii="宋体" w:cs="宋体"/>
                            <w:color w:val="000000"/>
                            <w:sz w:val="19"/>
                            <w:szCs w:val="28"/>
                            <w:lang w:val="zh-CN"/>
                          </w:rPr>
                        </w:pPr>
                        <w:r>
                          <w:rPr>
                            <w:rFonts w:ascii="宋体" w:cs="宋体" w:hint="eastAsia"/>
                            <w:color w:val="000000"/>
                            <w:sz w:val="19"/>
                            <w:szCs w:val="28"/>
                            <w:lang w:val="zh-CN"/>
                          </w:rPr>
                          <w:t>绑定形成请</w:t>
                        </w:r>
                      </w:p>
                      <w:p>
                        <w:pPr>
                          <w:autoSpaceDE w:val="0"/>
                          <w:autoSpaceDN w:val="0"/>
                          <w:adjustRightInd w:val="0"/>
                          <w:jc w:val="center"/>
                          <w:rPr>
                            <w:rFonts w:ascii="Arial" w:hAnsi="Arial" w:cs="宋体"/>
                            <w:color w:val="000000"/>
                            <w:sz w:val="19"/>
                            <w:szCs w:val="28"/>
                            <w:lang w:val="x-none"/>
                          </w:rPr>
                        </w:pPr>
                        <w:r>
                          <w:rPr>
                            <w:rFonts w:ascii="宋体" w:cs="宋体" w:hint="eastAsia"/>
                            <w:color w:val="000000"/>
                            <w:sz w:val="19"/>
                            <w:szCs w:val="28"/>
                            <w:lang w:val="zh-CN"/>
                          </w:rPr>
                          <w:t>求</w:t>
                        </w:r>
                        <w:r>
                          <w:rPr>
                            <w:rFonts w:ascii="宋体" w:cs="宋体" w:hint="eastAsia"/>
                            <w:color w:val="000000"/>
                            <w:sz w:val="19"/>
                            <w:szCs w:val="28"/>
                            <w:lang w:val="x-none"/>
                          </w:rPr>
                          <w:t>任务</w:t>
                        </w:r>
                      </w:p>
                    </w:txbxContent>
                  </v:textbox>
                </v:shape>
                <v:shape id="AutoShape 27" o:spid="_x0000_s1044" type="#_x0000_t13" style="position:absolute;left:15142;top:15795;width:2612;height:10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BLQsMA&#10;AADbAAAADwAAAGRycy9kb3ducmV2LnhtbESPQWvCQBSE74L/YXlCb7qJrVZiNiKKpfWmLT0/ss8k&#10;mH0bsls3/vtuoeBxmJlvmHwzmFbcqHeNZQXpLAFBXFrdcKXg6/MwXYFwHllja5kU3MnBphiPcsy0&#10;DXyi29lXIkLYZaig9r7LpHRlTQbdzHbE0bvY3qCPsq+k7jFEuGnlPEmW0mDDcaHGjnY1ldfzj1Fw&#10;+b6HnVzYF7/fv4XX9BgOH9ug1NNk2K5BeBr8I/zfftcKnlP4+xJ/gC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BLQsMAAADbAAAADwAAAAAAAAAAAAAAAACYAgAAZHJzL2Rv&#10;d25yZXYueG1sUEsFBgAAAAAEAAQA9QAAAIgDAAAAAA==&#10;" adj="16212" fillcolor="#65aae9">
                  <v:shadow color="#ddd"/>
                  <v:textbox inset="2.5mm,.3mm,2.5mm,.3mm"/>
                </v:shape>
                <v:shape id="AutoShape 28" o:spid="_x0000_s1045" type="#_x0000_t65" style="position:absolute;left:29678;top:10562;width:6907;height:2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WO3cIA&#10;AADbAAAADwAAAGRycy9kb3ducmV2LnhtbESPQWsCMRSE74X+h/AK3mqigpStUaSlVHrTas+PzXOz&#10;dvOy3TzX7b9vCoLHYWa+YRarITSqpy7VkS1MxgYUcRldzZWF/efb4xOoJMgOm8hk4ZcSrJb3dwss&#10;XLzwlvqdVCpDOBVowYu0hdap9BQwjWNLnL1j7AJKll2lXYeXDA+Nnhoz1wFrzgseW3rxVH7vzsGC&#10;fEhlDmi++vl2+Jl4el3T+8na0cOwfgYlNMgtfG1vnIXZFP6/5B+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Y7dwgAAANsAAAAPAAAAAAAAAAAAAAAAAJgCAABkcnMvZG93&#10;bnJldi54bWxQSwUGAAAAAAQABAD1AAAAhwMAAAAA&#10;" fillcolor="#65aae9">
                  <v:shadow color="#ddd"/>
                  <v:textbox inset="1.725mm,.207mm,1.725mm,.207mm">
                    <w:txbxContent>
                      <w:p>
                        <w:pPr>
                          <w:autoSpaceDE w:val="0"/>
                          <w:autoSpaceDN w:val="0"/>
                          <w:adjustRightInd w:val="0"/>
                          <w:jc w:val="center"/>
                          <w:rPr>
                            <w:rFonts w:ascii="Arial" w:hAnsi="Arial" w:cs="宋体"/>
                            <w:color w:val="000000"/>
                            <w:sz w:val="25"/>
                            <w:szCs w:val="36"/>
                            <w:lang w:val="zh-CN"/>
                          </w:rPr>
                        </w:pPr>
                        <w:r>
                          <w:rPr>
                            <w:rFonts w:ascii="宋体" w:cs="宋体" w:hint="eastAsia"/>
                            <w:color w:val="000000"/>
                            <w:sz w:val="19"/>
                            <w:szCs w:val="28"/>
                            <w:lang w:val="zh-CN"/>
                          </w:rPr>
                          <w:t>请求</w:t>
                        </w:r>
                        <w:r>
                          <w:rPr>
                            <w:rFonts w:ascii="宋体" w:cs="宋体" w:hint="eastAsia"/>
                            <w:color w:val="000000"/>
                            <w:sz w:val="19"/>
                            <w:szCs w:val="28"/>
                            <w:lang w:val="x-none"/>
                          </w:rPr>
                          <w:t>任务</w:t>
                        </w:r>
                        <w:r>
                          <w:rPr>
                            <w:rFonts w:ascii="宋体" w:cs="宋体"/>
                            <w:color w:val="000000"/>
                            <w:sz w:val="19"/>
                            <w:szCs w:val="28"/>
                            <w:lang w:val="zh-CN"/>
                          </w:rPr>
                          <w:t>2</w:t>
                        </w:r>
                      </w:p>
                    </w:txbxContent>
                  </v:textbox>
                </v:shape>
                <v:shape id="AutoShape 29" o:spid="_x0000_s1046" type="#_x0000_t65" style="position:absolute;left:29678;top:13030;width:6907;height:2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rRsIA&#10;AADbAAAADwAAAGRycy9kb3ducmV2LnhtbESPQWsCMRSE74X+h/AK3mqigpStUaRFlN602vNj89ys&#10;3bxsN891+++bQqHHYWa+YRarITSqpy7VkS1MxgYUcRldzZWF4/vm8QlUEmSHTWSy8E0JVsv7uwUW&#10;Lt54T/1BKpUhnAq04EXaQutUegqYxrElzt45dgEly67SrsNbhodGT42Z64A15wWPLb14Kj8P12BB&#10;3qQyJzQf/Xw/fE08va5pe7F29DCsn0EJDfIf/mvvnIXZDH6/5B+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eStGwgAAANsAAAAPAAAAAAAAAAAAAAAAAJgCAABkcnMvZG93&#10;bnJldi54bWxQSwUGAAAAAAQABAD1AAAAhwMAAAAA&#10;" fillcolor="#65aae9">
                  <v:shadow color="#ddd"/>
                  <v:textbox inset="1.725mm,.207mm,1.725mm,.207mm">
                    <w:txbxContent>
                      <w:p>
                        <w:pPr>
                          <w:autoSpaceDE w:val="0"/>
                          <w:autoSpaceDN w:val="0"/>
                          <w:adjustRightInd w:val="0"/>
                          <w:jc w:val="center"/>
                          <w:rPr>
                            <w:rFonts w:ascii="Arial" w:hAnsi="Arial" w:cs="宋体"/>
                            <w:color w:val="000000"/>
                            <w:sz w:val="25"/>
                            <w:szCs w:val="36"/>
                          </w:rPr>
                        </w:pPr>
                        <w:r>
                          <w:rPr>
                            <w:rFonts w:ascii="宋体" w:cs="宋体" w:hint="eastAsia"/>
                            <w:color w:val="000000"/>
                            <w:sz w:val="19"/>
                            <w:szCs w:val="28"/>
                            <w:lang w:val="zh-CN"/>
                          </w:rPr>
                          <w:t>其它</w:t>
                        </w:r>
                        <w:r>
                          <w:rPr>
                            <w:rFonts w:ascii="宋体" w:cs="宋体" w:hint="eastAsia"/>
                            <w:color w:val="000000"/>
                            <w:sz w:val="19"/>
                            <w:szCs w:val="28"/>
                            <w:lang w:val="x-none"/>
                          </w:rPr>
                          <w:t>任务</w:t>
                        </w:r>
                        <w:r>
                          <w:rPr>
                            <w:rFonts w:ascii="宋体" w:cs="宋体"/>
                            <w:color w:val="000000"/>
                            <w:sz w:val="19"/>
                            <w:szCs w:val="28"/>
                          </w:rPr>
                          <w:t>3</w:t>
                        </w:r>
                      </w:p>
                    </w:txbxContent>
                  </v:textbox>
                </v:shape>
                <v:shape id="AutoShape 30" o:spid="_x0000_s1047" type="#_x0000_t13" style="position:absolute;left:25238;top:6908;width:2611;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o2sEA&#10;AADbAAAADwAAAGRycy9kb3ducmV2LnhtbESPT4vCMBTE7wt+h/AEb5r6X6pRRHFx97Yqnh/Nsy02&#10;L6WJpn77jbCwx2FmfsOsNq2pxJMaV1pWMBwkIIgzq0vOFVzOh/4ChPPIGivLpOBFDjbrzscKU20D&#10;/9Dz5HMRIexSVFB4X6dSuqwgg25ga+Lo3Wxj0EfZ5FI3GCLcVHKUJDNpsOS4UGBNu4Ky++lhFNyu&#10;r7CTUzvx+/1nmA+/w+FrG5TqddvtEoSn1v+H/9pHrWA8gfeX+AP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n6NrBAAAA2wAAAA8AAAAAAAAAAAAAAAAAmAIAAGRycy9kb3du&#10;cmV2LnhtbFBLBQYAAAAABAAEAPUAAACGAwAAAAA=&#10;" adj="16212" fillcolor="#65aae9">
                  <v:shadow color="#ddd"/>
                  <v:textbox inset="2.5mm,.3mm,2.5mm,.3mm"/>
                </v:shape>
                <v:shape id="AutoShape 31" o:spid="_x0000_s1048" type="#_x0000_t13" style="position:absolute;left:25238;top:15306;width:2611;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tNQcMA&#10;AADbAAAADwAAAGRycy9kb3ducmV2LnhtbESPQWvCQBSE7wX/w/KE3upGW61EV5GElLa3avH8yD6T&#10;YPZtyK7Z+O+7hUKPw8x8w2z3o2nFQL1rLCuYzxIQxKXVDVcKvk/F0xqE88gaW8uk4E4O9rvJwxZT&#10;bQN/0XD0lYgQdikqqL3vUildWZNBN7MdcfQutjfoo+wrqXsMEW5auUiSlTTYcFyosaOspvJ6vBkF&#10;l/M9ZHJpX3yev4XX+WcoPg5BqcfpeNiA8DT6//Bf+10reF7C75f4A+Tu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tNQcMAAADbAAAADwAAAAAAAAAAAAAAAACYAgAAZHJzL2Rv&#10;d25yZXYueG1sUEsFBgAAAAAEAAQA9QAAAIgDAAAAAA==&#10;" adj="16212" fillcolor="#65aae9">
                  <v:shadow color="#ddd"/>
                  <v:textbox inset="2.5mm,.3mm,2.5mm,.3mm"/>
                </v:shape>
                <v:shape id="Text Box 32" o:spid="_x0000_s1049" type="#_x0000_t202" style="position:absolute;left:30173;top:15418;width:2527;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s4kMMA&#10;AADbAAAADwAAAGRycy9kb3ducmV2LnhtbESPQWvCQBSE70L/w/KE3nSjtVLSrCItQq9a2/Mj+5KN&#10;yb4Nu9sY++tdodDjMDPfMMV2tJ0YyIfGsYLFPANBXDrdcK3g9LmfvYAIEVlj55gUXCnAdvMwKTDX&#10;7sIHGo6xFgnCIUcFJsY+lzKUhiyGueuJk1c5bzEm6WupPV4S3HZymWVrabHhtGCwpzdDZXv8sQp2&#10;5/371+/CL9uBquv3s6lWh5VU6nE67l5BRBrjf/iv/aEVPK3h/iX9AL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s4kMMAAADbAAAADwAAAAAAAAAAAAAAAACYAgAAZHJzL2Rv&#10;d25yZXYueG1sUEsFBgAAAAAEAAQA9QAAAIgDAAAAAA==&#10;" filled="f" fillcolor="#65aae9" stroked="f">
                  <v:textbox inset="1.725mm,.207mm,1.725mm,.207mm">
                    <w:txbxContent>
                      <w:p>
                        <w:pPr>
                          <w:autoSpaceDE w:val="0"/>
                          <w:autoSpaceDN w:val="0"/>
                          <w:adjustRightInd w:val="0"/>
                          <w:jc w:val="right"/>
                          <w:rPr>
                            <w:rFonts w:ascii="Arial" w:cs="宋体"/>
                            <w:color w:val="000000"/>
                            <w:sz w:val="25"/>
                            <w:szCs w:val="36"/>
                            <w:lang w:val="x-none"/>
                          </w:rPr>
                        </w:pPr>
                        <w:r>
                          <w:rPr>
                            <w:rFonts w:ascii="Arial" w:cs="Arial"/>
                            <w:color w:val="000000"/>
                            <w:sz w:val="25"/>
                            <w:szCs w:val="36"/>
                            <w:lang w:val="zh-CN"/>
                          </w:rPr>
                          <w:t>...</w:t>
                        </w:r>
                      </w:p>
                    </w:txbxContent>
                  </v:textbox>
                </v:shape>
                <v:shape id="Text Box 33" o:spid="_x0000_s1050" type="#_x0000_t202" style="position:absolute;left:46244;top:17763;width:5447;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dC8MA&#10;AADbAAAADwAAAGRycy9kb3ducmV2LnhtbESPT2sCMRTE70K/Q3iF3jTrvypbo4gi9Kq2PT82bzdb&#10;Ny9LEte1n74pFDwOM/MbZrXpbSM68qF2rGA8ykAQF07XXCn4OB+GSxAhImtsHJOCOwXYrJ8GK8y1&#10;u/GRulOsRIJwyFGBibHNpQyFIYth5Fri5JXOW4xJ+kpqj7cEt42cZNmrtFhzWjDY0s5QcTldrYLt&#10;92H/+TP2k0tH5f1rbsrZcSaVennut28gIvXxEf5vv2sF0wX8fUk/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edC8MAAADbAAAADwAAAAAAAAAAAAAAAACYAgAAZHJzL2Rv&#10;d25yZXYueG1sUEsFBgAAAAAEAAQA9QAAAIgDAAAAAA==&#10;" filled="f" fillcolor="#65aae9" stroked="f">
                  <v:textbox inset="1.725mm,.207mm,1.725mm,.207mm">
                    <w:txbxContent>
                      <w:p>
                        <w:pPr>
                          <w:autoSpaceDE w:val="0"/>
                          <w:autoSpaceDN w:val="0"/>
                          <w:adjustRightInd w:val="0"/>
                          <w:rPr>
                            <w:rFonts w:ascii="Arial" w:hAnsi="Arial" w:cs="宋体"/>
                            <w:b/>
                            <w:bCs/>
                            <w:color w:val="000000"/>
                            <w:sz w:val="22"/>
                            <w:szCs w:val="32"/>
                            <w:lang w:val="zh-CN"/>
                          </w:rPr>
                        </w:pPr>
                        <w:r>
                          <w:rPr>
                            <w:rFonts w:ascii="Arial" w:hAnsi="Arial" w:cs="宋体" w:hint="eastAsia"/>
                            <w:b/>
                            <w:bCs/>
                            <w:color w:val="000000"/>
                            <w:szCs w:val="21"/>
                            <w:lang w:val="zh-CN"/>
                          </w:rPr>
                          <w:t>线程池</w:t>
                        </w:r>
                      </w:p>
                    </w:txbxContent>
                  </v:textbox>
                </v:shape>
                <v:rect id="Rectangle 34" o:spid="_x0000_s1051" style="position:absolute;left:20297;top:27145;width:23196;height:54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FZrcAA&#10;AADbAAAADwAAAGRycy9kb3ducmV2LnhtbERPy4rCMBTdC/MP4Q64s6kKIh3TIoLgxsfoMG7vNNe2&#10;2NzUJmr1681iwOXhvGdZZ2pxo9ZVlhUMoxgEcW51xYWCn8NyMAXhPLLG2jIpeJCDLP3ozTDR9s7f&#10;dNv7QoQQdgkqKL1vEildXpJBF9mGOHAn2xr0AbaF1C3eQ7ip5SiOJ9JgxaGhxIYWJeXn/dUouBz/&#10;5vpXbnc8OXbPvNpQvB5vlOp/dvMvEJ46/xb/u1dawTiMDV/CD5Dp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7FZrcAAAADbAAAADwAAAAAAAAAAAAAAAACYAgAAZHJzL2Rvd25y&#10;ZXYueG1sUEsFBgAAAAAEAAQA9QAAAIUDAAAAAA==&#10;" fillcolor="#65aae9">
                  <v:shadow on="t" color="#ddd" offset="6pt,-6pt"/>
                  <v:textbox inset="2.5mm,.3mm,2.5mm,.3mm"/>
                </v:rect>
                <v:shape id="Text Box 35" o:spid="_x0000_s1052" type="#_x0000_t202" style="position:absolute;left:20798;top:27624;width:22498;height:3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Ss4sMA&#10;AADbAAAADwAAAGRycy9kb3ducmV2LnhtbESPT2sCMRTE70K/Q3iF3jTrv6Jbo4gi9Kq2PT82bzdb&#10;Ny9LEte1n74pFDwOM/MbZrXpbSM68qF2rGA8ykAQF07XXCn4OB+GCxAhImtsHJOCOwXYrJ8GK8y1&#10;u/GRulOsRIJwyFGBibHNpQyFIYth5Fri5JXOW4xJ+kpqj7cEt42cZNmrtFhzWjDY0s5QcTldrYLt&#10;92H/+TP2k0tH5f1rbsrZcSaVennut28gIvXxEf5vv2sF0yX8fUk/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Ss4sMAAADbAAAADwAAAAAAAAAAAAAAAACYAgAAZHJzL2Rv&#10;d25yZXYueG1sUEsFBgAAAAAEAAQA9QAAAIgDAAAAAA==&#10;" filled="f" fillcolor="#65aae9" stroked="f">
                  <v:textbox inset="1.725mm,.207mm,1.725mm,.207mm">
                    <w:txbxContent>
                      <w:p>
                        <w:pPr>
                          <w:autoSpaceDE w:val="0"/>
                          <w:autoSpaceDN w:val="0"/>
                          <w:adjustRightInd w:val="0"/>
                          <w:rPr>
                            <w:rFonts w:ascii="Arial" w:cs="宋体"/>
                            <w:color w:val="000000"/>
                            <w:szCs w:val="21"/>
                            <w:lang w:val="x-none"/>
                          </w:rPr>
                        </w:pPr>
                        <w:r>
                          <w:rPr>
                            <w:rFonts w:ascii="Arial" w:cs="宋体" w:hint="eastAsia"/>
                            <w:color w:val="000000"/>
                            <w:szCs w:val="21"/>
                            <w:lang w:val="zh-CN"/>
                          </w:rPr>
                          <w:t>任务线程与任务及事务环境绑定并完成任务处理</w:t>
                        </w:r>
                      </w:p>
                    </w:txbxContent>
                  </v:textbox>
                </v:shape>
                <v:shape id="AutoShape 36" o:spid="_x0000_s1053" type="#_x0000_t63" style="position:absolute;left:43989;top:25161;width:10447;height:5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Tl8IA&#10;AADbAAAADwAAAGRycy9kb3ducmV2LnhtbERPy2rCQBTdF/yH4QpuSp0oUkvqRFpFEFetL7q8Zm4y&#10;wcydkBlj/PvOotDl4bwXy97WoqPWV44VTMYJCOLc6YpLBcfD5uUNhA/IGmvHpOBBHpbZ4GmBqXZ3&#10;/qZuH0oRQ9inqMCE0KRS+tyQRT92DXHkCtdaDBG2pdQt3mO4reU0SV6lxYpjg8GGVoby6/5mFUzl&#10;JxfPk/Xla2ean/OW5t0J50qNhv3HO4hAffgX/7m3WsEsro9f4g+Q2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01OXwgAAANsAAAAPAAAAAAAAAAAAAAAAAJgCAABkcnMvZG93&#10;bnJldi54bWxQSwUGAAAAAAQABAD1AAAAhwMAAAAA&#10;" adj="-3320,24496" fillcolor="#cfc">
                  <v:shadow color="#ddd"/>
                  <v:textbox inset="1.725mm,.207mm,1.725mm,.207mm">
                    <w:txbxContent>
                      <w:p>
                        <w:pPr>
                          <w:autoSpaceDE w:val="0"/>
                          <w:autoSpaceDN w:val="0"/>
                          <w:adjustRightInd w:val="0"/>
                          <w:jc w:val="center"/>
                          <w:rPr>
                            <w:rFonts w:ascii="宋体" w:cs="宋体"/>
                            <w:color w:val="000000"/>
                            <w:sz w:val="19"/>
                            <w:szCs w:val="28"/>
                            <w:lang w:val="zh-CN"/>
                          </w:rPr>
                        </w:pPr>
                        <w:r>
                          <w:rPr>
                            <w:rFonts w:ascii="宋体" w:cs="宋体" w:hint="eastAsia"/>
                            <w:color w:val="000000"/>
                            <w:sz w:val="19"/>
                            <w:szCs w:val="28"/>
                            <w:lang w:val="zh-CN"/>
                          </w:rPr>
                          <w:t>任务</w:t>
                        </w:r>
                      </w:p>
                      <w:p>
                        <w:pPr>
                          <w:autoSpaceDE w:val="0"/>
                          <w:autoSpaceDN w:val="0"/>
                          <w:adjustRightInd w:val="0"/>
                          <w:jc w:val="center"/>
                          <w:rPr>
                            <w:rFonts w:ascii="Arial" w:hAnsi="Arial" w:cs="宋体"/>
                            <w:color w:val="000000"/>
                            <w:sz w:val="25"/>
                            <w:szCs w:val="36"/>
                            <w:lang w:val="zh-CN"/>
                          </w:rPr>
                        </w:pPr>
                        <w:r>
                          <w:rPr>
                            <w:rFonts w:ascii="宋体"/>
                            <w:color w:val="000000"/>
                            <w:sz w:val="19"/>
                            <w:szCs w:val="28"/>
                            <w:lang w:val="zh-CN"/>
                          </w:rPr>
                          <w:t>“</w:t>
                        </w:r>
                        <w:r>
                          <w:rPr>
                            <w:rFonts w:ascii="宋体" w:cs="宋体" w:hint="eastAsia"/>
                            <w:color w:val="000000"/>
                            <w:sz w:val="19"/>
                            <w:szCs w:val="28"/>
                            <w:lang w:val="zh-CN"/>
                          </w:rPr>
                          <w:t>加工车间</w:t>
                        </w:r>
                        <w:r>
                          <w:rPr>
                            <w:rFonts w:ascii="宋体"/>
                            <w:color w:val="000000"/>
                            <w:sz w:val="19"/>
                            <w:szCs w:val="28"/>
                            <w:lang w:val="zh-CN"/>
                          </w:rPr>
                          <w:t>”</w:t>
                        </w:r>
                        <w:r>
                          <w:rPr>
                            <w:rFonts w:ascii="Arial" w:hAnsi="Arial" w:cs="Arial"/>
                            <w:color w:val="000000"/>
                            <w:sz w:val="25"/>
                            <w:szCs w:val="36"/>
                            <w:lang w:val="zh-CN"/>
                          </w:rPr>
                          <w:t xml:space="preserve"> </w:t>
                        </w:r>
                      </w:p>
                    </w:txbxContent>
                  </v:textbox>
                </v:shape>
                <v:shape id="AutoShape 37" o:spid="_x0000_s1054" type="#_x0000_t13" style="position:absolute;left:6481;top:7408;width:2974;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Y4P8MA&#10;AADbAAAADwAAAGRycy9kb3ducmV2LnhtbESPzWrDMBCE74W8g9hCb43s4DbBjWxCQkLbW37oebE2&#10;tqm1MpZqOW8fFQo9DjPzDbMuJ9OJkQbXWlaQzhMQxJXVLdcKLuf98wqE88gaO8uk4EYOymL2sMZc&#10;28BHGk++FhHCLkcFjfd9LqWrGjLo5rYnjt7VDgZ9lEMt9YAhwk0nF0nyKg22HBca7GnbUPV9+jEK&#10;rl+3sJUvNvO73SEs08+w/9gEpZ4ep80bCE+T/w//td+1giyF3y/xB8j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Y4P8MAAADbAAAADwAAAAAAAAAAAAAAAACYAgAAZHJzL2Rv&#10;d25yZXYueG1sUEsFBgAAAAAEAAQA9QAAAIgDAAAAAA==&#10;" adj="16212" fillcolor="#65aae9">
                  <v:shadow color="#ddd"/>
                  <v:textbox inset="2.5mm,.3mm,2.5mm,.3mm"/>
                </v:shape>
                <v:shape id="AutoShape 38" o:spid="_x0000_s1055" type="#_x0000_t13" style="position:absolute;left:6481;top:13817;width:2963;height: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SmSMIA&#10;AADbAAAADwAAAGRycy9kb3ducmV2LnhtbESPQYvCMBSE78L+h/AW9qapoq50jSKKot62iudH82zL&#10;Ni+lyZr6740geBxm5htmvuxMLW7UusqyguEgAUGcW11xoeB82vZnIJxH1lhbJgV3crBcfPTmmGob&#10;+JdumS9EhLBLUUHpfZNK6fKSDLqBbYijd7WtQR9lW0jdYohwU8tRkkylwYrjQokNrUvK/7J/o+B6&#10;uYe1nNix32x24Xt4DNvDKij19dmtfkB46vw7/GrvtYLxCJ5f4g+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hKZIwgAAANsAAAAPAAAAAAAAAAAAAAAAAJgCAABkcnMvZG93&#10;bnJldi54bWxQSwUGAAAAAAQABAD1AAAAhwMAAAAA&#10;" adj="16212" fillcolor="#65aae9">
                  <v:shadow color="#ddd"/>
                  <v:textbox inset="2.5mm,.3mm,2.5mm,.3mm"/>
                </v:shape>
                <v:shape id="AutoShape 39" o:spid="_x0000_s1056" type="#_x0000_t13" style="position:absolute;left:-1662;top:21953;width:15295;height:997;rotation:-9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jjsQA&#10;AADbAAAADwAAAGRycy9kb3ducmV2LnhtbESPW4vCMBSE3wX/QziCb5paXV26RhFBEBEWL7Ds26E5&#10;vWBzUppo6783Cws+DjPzDbNcd6YSD2pcaVnBZByBIE6tLjlXcL3sRp8gnEfWWFkmBU9ysF71e0tM&#10;tG35RI+zz0WAsEtQQeF9nUjp0oIMurGtiYOX2cagD7LJpW6wDXBTyTiK5tJgyWGhwJq2BaW3890o&#10;qBdZG8ffP8ePtOLjPDtsf7OoVGo46DZfIDx1/h3+b++1gtkU/r6EHyB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Y47EAAAA2wAAAA8AAAAAAAAAAAAAAAAAmAIAAGRycy9k&#10;b3ducmV2LnhtbFBLBQYAAAAABAAEAPUAAACJAwAAAAA=&#10;" adj="16188" fillcolor="#65aae9">
                  <v:shadow color="#ddd"/>
                  <v:textbox inset="2.5mm,.3mm,2.5mm,.3mm"/>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40" o:spid="_x0000_s1057" type="#_x0000_t66" style="position:absolute;left:6007;top:29602;width:14306;height:1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rEasEA&#10;AADbAAAADwAAAGRycy9kb3ducmV2LnhtbESPS4vCMBSF94L/IVzBnaYOotIxyuAgqDsfuL7T3GmK&#10;zU3bxFr/vRkYcHk4j4+zXHe2FC01vnCsYDJOQBBnThecK7ict6MFCB+QNZaOScGTPKxX/d4SU+0e&#10;fKT2FHIRR9inqMCEUKVS+syQRT92FXH0fl1jMUTZ5FI3+IjjtpQfSTKTFguOBIMVbQxlt9PdRkh9&#10;vf0c6sQc27n8vtL+sL/MaqWGg+7rE0SgLrzD/+2dVjCdwt+X+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KxGrBAAAA2wAAAA8AAAAAAAAAAAAAAAAAmAIAAGRycy9kb3du&#10;cmV2LnhtbFBLBQYAAAAABAAEAPUAAACGAwAAAAA=&#10;" adj="5388" fillcolor="#65aae9">
                  <v:shadow color="#ddd"/>
                  <v:textbox inset="2.5mm,.3mm,2.5mm,.3mm"/>
                </v:shape>
                <v:shape id="Text Box 41" o:spid="_x0000_s1058" type="#_x0000_t202" style="position:absolute;left:11811;top:28209;width:6114;height:1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msIA&#10;AADbAAAADwAAAGRycy9kb3ducmV2LnhtbESPQWsCMRSE74X+h/CE3mpWWUvZGkUqQq/a6vmxebtZ&#10;3bwsSVxXf70RhB6HmfmGmS8H24qefGgcK5iMMxDEpdMN1wr+fjfvnyBCRNbYOiYFVwqwXLy+zLHQ&#10;7sJb6nexFgnCoUAFJsaukDKUhiyGseuIk1c5bzEm6WupPV4S3LZymmUf0mLDacFgR9+GytPubBWs&#10;jpv1/jbx01NP1fUwM1W+zaVSb6Nh9QUi0hD/w8/2j1aQz+DxJf0Aub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P9WawgAAANsAAAAPAAAAAAAAAAAAAAAAAJgCAABkcnMvZG93&#10;bnJldi54bWxQSwUGAAAAAAQABAD1AAAAhwMAAAAA&#10;" filled="f" fillcolor="#65aae9" stroked="f">
                  <v:textbox inset="1.725mm,.207mm,1.725mm,.207mm">
                    <w:txbxContent>
                      <w:p>
                        <w:pPr>
                          <w:autoSpaceDE w:val="0"/>
                          <w:autoSpaceDN w:val="0"/>
                          <w:adjustRightInd w:val="0"/>
                          <w:jc w:val="right"/>
                          <w:rPr>
                            <w:rFonts w:ascii="Arial" w:cs="宋体"/>
                            <w:color w:val="000000"/>
                            <w:sz w:val="19"/>
                            <w:szCs w:val="28"/>
                            <w:lang w:val="x-none"/>
                          </w:rPr>
                        </w:pPr>
                        <w:r>
                          <w:rPr>
                            <w:rFonts w:ascii="Arial" w:cs="宋体" w:hint="eastAsia"/>
                            <w:color w:val="000000"/>
                            <w:sz w:val="19"/>
                            <w:szCs w:val="28"/>
                            <w:lang w:val="zh-CN"/>
                          </w:rPr>
                          <w:t>返回结果</w:t>
                        </w:r>
                      </w:p>
                    </w:txbxContent>
                  </v:textbox>
                </v:shape>
                <v:shape id="AutoShape 42" o:spid="_x0000_s1059" type="#_x0000_t13" style="position:absolute;left:38552;top:9844;width:1978;height:101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6rU8AA&#10;AADbAAAADwAAAGRycy9kb3ducmV2LnhtbESP3YrCMBSE7xd8h3AE79ZU0SrVKGVhwTt/H+DQHNtq&#10;c1KbaOvbG0HwcpiZb5jlujOVeFDjSssKRsMIBHFmdcm5gtPx/3cOwnlkjZVlUvAkB+tV72eJibYt&#10;7+lx8LkIEHYJKii8rxMpXVaQQTe0NXHwzrYx6INscqkbbAPcVHIcRbE0WHJYKLCmv4Ky6+FuFFzl&#10;/bTbxmYypVs0fraz1LaXVKlBv0sXIDx1/hv+tDdawSSG95fwA+Tq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6rU8AAAADbAAAADwAAAAAAAAAAAAAAAACYAgAAZHJzL2Rvd25y&#10;ZXYueG1sUEsFBgAAAAAEAAQA9QAAAIUDAAAAAA==&#10;" adj="16212" fillcolor="#65aae9">
                  <v:shadow color="#ddd"/>
                  <v:textbox inset="2.5mm,.3mm,2.5mm,.3mm"/>
                </v:shape>
                <v:shape id="AutoShape 43" o:spid="_x0000_s1060" type="#_x0000_t66" style="position:absolute;left:41031;top:9876;width:2462;height:9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haHcEA&#10;AADbAAAADwAAAGRycy9kb3ducmV2LnhtbESPS4vCMBSF94L/IVxhdpoqotIxyqAMqDsfuL7T3GmK&#10;zU3bZGrn3xtBcHk4j4+zXHe2FC01vnCsYDxKQBBnThecK7icv4cLED4gaywdk4J/8rBe9XtLTLW7&#10;85HaU8hFHGGfogITQpVK6TNDFv3IVcTR+3WNxRBlk0vd4D2O21JOkmQmLRYcCQYr2hjKbqc/GyH1&#10;9fZzqBNzbOdye6X9YX+Z1Up9DLqvTxCBuvAOv9o7rWA6h+eX+AP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YWh3BAAAA2wAAAA8AAAAAAAAAAAAAAAAAmAIAAGRycy9kb3du&#10;cmV2LnhtbFBLBQYAAAAABAAEAPUAAACGAwAAAAA=&#10;" adj="5388" fillcolor="#65aae9">
                  <v:shadow color="#ddd"/>
                  <v:textbox inset="2.5mm,.3mm,2.5mm,.3mm"/>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44" o:spid="_x0000_s1061" type="#_x0000_t67" style="position:absolute;left:40317;top:10434;width:1012;height:16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eIMEA&#10;AADbAAAADwAAAGRycy9kb3ducmV2LnhtbERPTYvCMBC9L/gfwgjetqmLiFSjqKyyLIJs9eBxaMa2&#10;2ExqE2v115uDsMfH+54tOlOJlhpXWlYwjGIQxJnVJecKjofN5wSE88gaK8uk4EEOFvPexwwTbe/8&#10;R23qcxFC2CWooPC+TqR0WUEGXWRr4sCdbWPQB9jkUjd4D+Gmkl9xPJYGSw4NBda0Lii7pDej4PS9&#10;efyOt7tb6lonV9dhq7fPvVKDfrecgvDU+X/x2/2jFYzC2PAl/AA5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KXiDBAAAA2wAAAA8AAAAAAAAAAAAAAAAAmAIAAGRycy9kb3du&#10;cmV2LnhtbFBLBQYAAAAABAAEAPUAAACGAwAAAAA=&#10;" adj="17143,4883" fillcolor="#65aae9">
                  <v:shadow color="#ddd"/>
                  <v:textbox inset="2.5mm,.3mm,2.5mm,.3mm"/>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AutoShape 45" o:spid="_x0000_s1062" type="#_x0000_t132" style="position:absolute;left:9444;top:21710;width:7409;height:5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5TEMQA&#10;AADbAAAADwAAAGRycy9kb3ducmV2LnhtbESPS2vDMBCE74X+B7GFXEoi90EebpRQGgLtMU5yyG2x&#10;tpaJtRKSktj/vioUehxm5htmue5tJ64UYutYwdOkAEFcO91yo+Cw347nIGJC1tg5JgUDRViv7u+W&#10;WGp34x1dq9SIDOFYogKTki+ljLUhi3HiPHH2vl2wmLIMjdQBbxluO/lcFFNpseW8YNDTh6H6XF2s&#10;gjBUiwG355fHo5HDyftw+drMlBo99O9vIBL16T/81/7UCl4X8Psl/w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UxDEAAAA2wAAAA8AAAAAAAAAAAAAAAAAmAIAAGRycy9k&#10;b3ducmV2LnhtbFBLBQYAAAAABAAEAPUAAACJAwAAAAA=&#10;" fillcolor="#65aae9">
                  <v:shadow on="t" type="double" color="#ddd" color2="shadow add(102)" offset="-3pt,-3pt" offset2="-6pt,-6pt"/>
                  <v:textbox inset="2.5mm,.3mm,2.5mm,.3mm"/>
                </v:shape>
                <v:shape id="Text Box 46" o:spid="_x0000_s1063" type="#_x0000_t202" style="position:absolute;left:9444;top:24183;width:7409;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Hg374A&#10;AADbAAAADwAAAGRycy9kb3ducmV2LnhtbERPTYvCMBC9C/6HMII3TRUVqUaRXYS96q6eh2baVJtJ&#10;SbK1+us3hwWPj/e93fe2ER35UDtWMJtmIIgLp2uuFPx8HydrECEia2wck4InBdjvhoMt5to9+ETd&#10;OVYihXDIUYGJsc2lDIUhi2HqWuLElc5bjAn6SmqPjxRuGznPspW0WHNqMNjSh6Hifv61Cg634+fl&#10;NfPze0fl87o05eK0kEqNR/1hAyJSH9/if/eXVrBM69OX9APk7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SR4N++AAAA2wAAAA8AAAAAAAAAAAAAAAAAmAIAAGRycy9kb3ducmV2&#10;LnhtbFBLBQYAAAAABAAEAPUAAACDAwAAAAA=&#10;" filled="f" fillcolor="#65aae9" stroked="f">
                  <v:textbox inset="1.725mm,.207mm,1.725mm,.207mm">
                    <w:txbxContent>
                      <w:p>
                        <w:pPr>
                          <w:autoSpaceDE w:val="0"/>
                          <w:autoSpaceDN w:val="0"/>
                          <w:adjustRightInd w:val="0"/>
                          <w:jc w:val="center"/>
                          <w:rPr>
                            <w:rFonts w:ascii="Arial" w:cs="宋体"/>
                            <w:color w:val="000000"/>
                            <w:szCs w:val="21"/>
                            <w:lang w:val="x-none"/>
                          </w:rPr>
                        </w:pPr>
                        <w:r>
                          <w:rPr>
                            <w:rFonts w:ascii="Arial" w:cs="宋体" w:hint="eastAsia"/>
                            <w:color w:val="000000"/>
                            <w:szCs w:val="21"/>
                            <w:lang w:val="zh-CN"/>
                          </w:rPr>
                          <w:t>会话池</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47" o:spid="_x0000_s1064" type="#_x0000_t70" style="position:absolute;left:12403;top:19247;width:991;height:24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K/QcIA&#10;AADbAAAADwAAAGRycy9kb3ducmV2LnhtbESP0YrCMBRE3xf8h3AF39ZUQVdqUxFREMGFtX7Apbm2&#10;xeamNLGtfr1ZWNjHYWbOMMlmMLXoqHWVZQWzaQSCOLe64kLBNTt8rkA4j6yxtkwKnuRgk44+Eoy1&#10;7fmHuosvRICwi1FB6X0TS+nykgy6qW2Ig3ezrUEfZFtI3WIf4KaW8yhaSoMVh4USG9qVlN8vD6Pg&#10;a3+un3m27+Yn7r9fB4e3a4ZKTcbDdg3C0+D/w3/to1awmMHvl/ADZ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kr9BwgAAANsAAAAPAAAAAAAAAAAAAAAAAJgCAABkcnMvZG93&#10;bnJldi54bWxQSwUGAAAAAAQABAD1AAAAhwMAAAAA&#10;" adj=",4329" fillcolor="#65aae9">
                  <v:shadow color="#ddd"/>
                  <v:textbox inset="2.5mm,.3mm,2.5mm,.3mm"/>
                </v:shape>
                <v:shape id="Text Box 48" o:spid="_x0000_s1065" type="#_x0000_t202" style="position:absolute;left:9397;top:20114;width:1099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bM8IA&#10;AADbAAAADwAAAGRycy9kb3ducmV2LnhtbESPQWsCMRSE74X+h/AK3mrWRUvZGkUqgldt9fzYvN1s&#10;3bwsSVxXf70RhB6HmfmGmS8H24qefGgcK5iMMxDEpdMN1wp+fzbvnyBCRNbYOiYFVwqwXLy+zLHQ&#10;7sI76vexFgnCoUAFJsaukDKUhiyGseuIk1c5bzEm6WupPV4S3LYyz7IPabHhtGCwo29D5Wl/tgpW&#10;f5v14Tbx+amn6nqcmWq6m0qlRm/D6gtEpCH+h5/trVYwy+HxJf0Aub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D9szwgAAANsAAAAPAAAAAAAAAAAAAAAAAJgCAABkcnMvZG93&#10;bnJldi54bWxQSwUGAAAAAAQABAD1AAAAhwMAAAAA&#10;" filled="f" fillcolor="#65aae9" stroked="f">
                  <v:textbox inset="1.725mm,.207mm,1.725mm,.207mm">
                    <w:txbxContent>
                      <w:p>
                        <w:pPr>
                          <w:autoSpaceDE w:val="0"/>
                          <w:autoSpaceDN w:val="0"/>
                          <w:adjustRightInd w:val="0"/>
                          <w:jc w:val="right"/>
                          <w:rPr>
                            <w:rFonts w:ascii="Arial" w:cs="宋体"/>
                            <w:color w:val="000000"/>
                            <w:sz w:val="19"/>
                            <w:szCs w:val="28"/>
                            <w:lang w:val="x-none"/>
                          </w:rPr>
                        </w:pPr>
                        <w:r>
                          <w:rPr>
                            <w:rFonts w:ascii="Arial" w:cs="宋体" w:hint="eastAsia"/>
                            <w:color w:val="000000"/>
                            <w:sz w:val="19"/>
                            <w:szCs w:val="28"/>
                            <w:lang w:val="zh-CN"/>
                          </w:rPr>
                          <w:t>创建、消亡、绑定</w:t>
                        </w:r>
                      </w:p>
                    </w:txbxContent>
                  </v:textbox>
                </v:shape>
                <v:shape id="AutoShape 49" o:spid="_x0000_s1066" type="#_x0000_t65" style="position:absolute;left:29646;top:15418;width:6902;height:20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bO5sIA&#10;AADbAAAADwAAAGRycy9kb3ducmV2LnhtbESPQUsDMRSE74L/ITyhN5vUYinbpqUoonhrtT0/Nq+b&#10;rZuXdfPcrv++KQgeh5n5hlmuh9ConrpUR7YwGRtQxGV0NVcWPj9e7uegkiA7bCKThV9KsF7d3iyx&#10;cPHMW+p3UqkM4VSgBS/SFlqn0lPANI4tcfaOsQsoWXaVdh2eMzw0+sGYmQ5Yc17w2NKTp/Jr9xMs&#10;yLtUZo/m0M+2w/fE0/OGXk/Wju6GzQKU0CD/4b/2m7PwOIXrl/wD9O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ps7mwgAAANsAAAAPAAAAAAAAAAAAAAAAAJgCAABkcnMvZG93&#10;bnJldi54bWxQSwUGAAAAAAQABAD1AAAAhwMAAAAA&#10;" fillcolor="#65aae9">
                  <v:shadow color="#ddd"/>
                  <v:textbox inset="1.725mm,.207mm,1.725mm,.207mm">
                    <w:txbxContent>
                      <w:p>
                        <w:pPr>
                          <w:autoSpaceDE w:val="0"/>
                          <w:autoSpaceDN w:val="0"/>
                          <w:adjustRightInd w:val="0"/>
                          <w:jc w:val="center"/>
                          <w:rPr>
                            <w:rFonts w:ascii="Arial" w:hAnsi="Arial" w:cs="宋体"/>
                            <w:color w:val="000000"/>
                            <w:sz w:val="25"/>
                            <w:szCs w:val="36"/>
                          </w:rPr>
                        </w:pPr>
                        <w:r>
                          <w:rPr>
                            <w:rFonts w:ascii="宋体"/>
                            <w:color w:val="000000"/>
                            <w:sz w:val="19"/>
                            <w:szCs w:val="28"/>
                            <w:lang w:val="zh-CN"/>
                          </w:rPr>
                          <w:t>……</w:t>
                        </w:r>
                      </w:p>
                    </w:txbxContent>
                  </v:textbox>
                </v:shape>
                <w10:anchorlock/>
              </v:group>
            </w:pict>
          </mc:Fallback>
        </mc:AlternateContent>
      </w:r>
    </w:p>
    <w:p>
      <w:pPr>
        <w:pStyle w:val="a7"/>
      </w:pPr>
      <w:r>
        <w:rPr>
          <w:rFonts w:hint="eastAsia"/>
        </w:rPr>
        <w:t>图</w:t>
      </w:r>
      <w:r>
        <w:rPr>
          <w:rFonts w:hint="eastAsia"/>
        </w:rPr>
        <w:t xml:space="preserve">2.2-5 </w:t>
      </w:r>
      <w:r>
        <w:rPr>
          <w:rFonts w:hint="eastAsia"/>
        </w:rPr>
        <w:t>单线程管理所有网络连接请求技术实现</w:t>
      </w:r>
    </w:p>
    <w:p>
      <w:pPr>
        <w:pStyle w:val="a8"/>
      </w:pPr>
      <w:r>
        <w:rPr>
          <w:rFonts w:hint="eastAsia"/>
        </w:rPr>
        <w:t>本项目产品在数据存储层基于国产数据库，可以满足以海量数据的高效存贮、安全管理和快速检索等为需求的云计算应用</w:t>
      </w:r>
    </w:p>
    <w:p>
      <w:pPr>
        <w:widowControl/>
        <w:jc w:val="left"/>
        <w:rPr>
          <w:rFonts w:eastAsia="黑体"/>
          <w:sz w:val="32"/>
          <w:szCs w:val="28"/>
        </w:rPr>
      </w:pPr>
      <w:r>
        <w:br w:type="page"/>
      </w:r>
    </w:p>
    <w:p>
      <w:pPr>
        <w:pStyle w:val="1"/>
        <w:rPr>
          <w:rFonts w:ascii="Times New Roman" w:hAnsi="Times New Roman"/>
        </w:rPr>
      </w:pPr>
      <w:bookmarkStart w:id="11" w:name="_Toc289272676"/>
      <w:r>
        <w:rPr>
          <w:rFonts w:ascii="Times New Roman" w:hAnsi="Times New Roman"/>
        </w:rPr>
        <w:lastRenderedPageBreak/>
        <w:t>三、项目主要目标及内容</w:t>
      </w:r>
      <w:bookmarkEnd w:id="11"/>
    </w:p>
    <w:p>
      <w:pPr>
        <w:pStyle w:val="2"/>
      </w:pPr>
      <w:bookmarkStart w:id="12" w:name="_Toc289272677"/>
      <w:r>
        <w:rPr>
          <w:rFonts w:hint="eastAsia"/>
        </w:rPr>
        <w:t>3.</w:t>
      </w:r>
      <w:r>
        <w:t>1</w:t>
      </w:r>
      <w:r>
        <w:t>主要目标</w:t>
      </w:r>
      <w:bookmarkEnd w:id="12"/>
    </w:p>
    <w:p>
      <w:pPr>
        <w:pStyle w:val="3"/>
      </w:pPr>
      <w:bookmarkStart w:id="13" w:name="_Toc289272678"/>
      <w:r>
        <w:rPr>
          <w:rFonts w:hint="eastAsia"/>
        </w:rPr>
        <w:t>3.</w:t>
      </w:r>
      <w:r>
        <w:t>1</w:t>
      </w:r>
      <w:r>
        <w:rPr>
          <w:rFonts w:hint="eastAsia"/>
        </w:rPr>
        <w:t>.1</w:t>
      </w:r>
      <w:r>
        <w:rPr>
          <w:rFonts w:hint="eastAsia"/>
        </w:rPr>
        <w:t>总体</w:t>
      </w:r>
      <w:r>
        <w:t>目标</w:t>
      </w:r>
      <w:bookmarkEnd w:id="13"/>
    </w:p>
    <w:p>
      <w:pPr>
        <w:pStyle w:val="a8"/>
      </w:pPr>
      <w:r>
        <w:rPr>
          <w:rFonts w:hint="eastAsia"/>
        </w:rPr>
        <w:t>本项目实施的总体目标是：在前期工作的基础上，通过进一步的研发攻关，完善产品功能，提高产品技术性能指标，在技术上解决大型、高性能、高稳定性及高安全性问题，突破云计算基础架构及服务平台及数据库核心技术，研发达到国际先进水平的具有完全自主知识产权的EPCloud云计算平台软件产品，提供云管理服务、云安全服务、云资源控制服务等核心服务，对物理服务器、存储、网络等资源进行虚拟化及集中可视化管理，实现计算资源的迁移、检查点和负载均衡。同时，该平台在数据存储层基于国产数据库，满足以海量数据的高效存贮、安全管理和快速检索等为需求的云计算应用，为国家、行业和地方云计算相关信息化建设提供支撑。实现项目产品产业化，并在国内大中型企业规模化推广应用，产生良好的社会经济效益。</w:t>
      </w:r>
    </w:p>
    <w:p>
      <w:pPr>
        <w:pStyle w:val="3"/>
      </w:pPr>
      <w:bookmarkStart w:id="14" w:name="_Toc289272679"/>
      <w:r>
        <w:rPr>
          <w:rFonts w:hint="eastAsia"/>
        </w:rPr>
        <w:t>3.</w:t>
      </w:r>
      <w:r>
        <w:t>1</w:t>
      </w:r>
      <w:r>
        <w:rPr>
          <w:rFonts w:hint="eastAsia"/>
        </w:rPr>
        <w:t>.2</w:t>
      </w:r>
      <w:r>
        <w:t>主要技术质量性能指标</w:t>
      </w:r>
      <w:bookmarkEnd w:id="14"/>
    </w:p>
    <w:p>
      <w:pPr>
        <w:pStyle w:val="a8"/>
      </w:pPr>
      <w:r>
        <w:rPr>
          <w:rFonts w:hint="eastAsia"/>
        </w:rPr>
        <w:t>主要技术指标如下：</w:t>
      </w:r>
    </w:p>
    <w:p>
      <w:pPr>
        <w:pStyle w:val="a8"/>
      </w:pPr>
      <w:r>
        <w:rPr>
          <w:rFonts w:hint="eastAsia"/>
        </w:rPr>
        <w:t>（1）可支持物理机类型：Intel/AMD PC服务器、IBM/HP小机</w:t>
      </w:r>
    </w:p>
    <w:p>
      <w:pPr>
        <w:pStyle w:val="a8"/>
      </w:pPr>
      <w:r>
        <w:rPr>
          <w:rFonts w:hint="eastAsia"/>
        </w:rPr>
        <w:t>（2）可支持虚拟机类型：</w:t>
      </w:r>
      <w:proofErr w:type="spellStart"/>
      <w:r>
        <w:rPr>
          <w:rFonts w:hint="eastAsia"/>
        </w:rPr>
        <w:t>XEN</w:t>
      </w:r>
      <w:proofErr w:type="spellEnd"/>
      <w:r>
        <w:rPr>
          <w:rFonts w:hint="eastAsia"/>
        </w:rPr>
        <w:t>、</w:t>
      </w:r>
      <w:proofErr w:type="spellStart"/>
      <w:r>
        <w:rPr>
          <w:rFonts w:hint="eastAsia"/>
        </w:rPr>
        <w:t>KVM</w:t>
      </w:r>
      <w:proofErr w:type="spellEnd"/>
      <w:r>
        <w:rPr>
          <w:rFonts w:hint="eastAsia"/>
        </w:rPr>
        <w:t>、VMware、</w:t>
      </w:r>
      <w:proofErr w:type="spellStart"/>
      <w:r>
        <w:rPr>
          <w:rFonts w:hint="eastAsia"/>
        </w:rPr>
        <w:t>HyperV</w:t>
      </w:r>
      <w:proofErr w:type="spellEnd"/>
    </w:p>
    <w:p>
      <w:pPr>
        <w:pStyle w:val="a8"/>
      </w:pPr>
      <w:r>
        <w:rPr>
          <w:rFonts w:hint="eastAsia"/>
        </w:rPr>
        <w:t>（3）单个资源控制器最大可管理物理节点数：500个</w:t>
      </w:r>
    </w:p>
    <w:p>
      <w:pPr>
        <w:pStyle w:val="a8"/>
      </w:pPr>
      <w:r>
        <w:rPr>
          <w:rFonts w:hint="eastAsia"/>
        </w:rPr>
        <w:t>（4）最大可管理物理节点数：10000个</w:t>
      </w:r>
    </w:p>
    <w:p>
      <w:pPr>
        <w:pStyle w:val="a8"/>
      </w:pPr>
      <w:r>
        <w:rPr>
          <w:rFonts w:hint="eastAsia"/>
        </w:rPr>
        <w:t>（5）单个计算资源故障恢复时间：&lt;=2分钟</w:t>
      </w:r>
    </w:p>
    <w:p>
      <w:pPr>
        <w:pStyle w:val="a8"/>
      </w:pPr>
      <w:r>
        <w:rPr>
          <w:rFonts w:hint="eastAsia"/>
        </w:rPr>
        <w:t>（6）单个资源控制器下计算资源调度任务最大并发：200</w:t>
      </w:r>
    </w:p>
    <w:p>
      <w:pPr>
        <w:pStyle w:val="a8"/>
      </w:pPr>
      <w:r>
        <w:rPr>
          <w:rFonts w:hint="eastAsia"/>
        </w:rPr>
        <w:t>（7）数据库功能上全面实现</w:t>
      </w:r>
      <w:proofErr w:type="spellStart"/>
      <w:r>
        <w:rPr>
          <w:rFonts w:hint="eastAsia"/>
        </w:rPr>
        <w:t>SQL92</w:t>
      </w:r>
      <w:proofErr w:type="spellEnd"/>
      <w:r>
        <w:rPr>
          <w:rFonts w:hint="eastAsia"/>
        </w:rPr>
        <w:t>标准，支持对数据表进行分区，支持多级事务嵌套、支持全文检索、支持ODBC、</w:t>
      </w:r>
      <w:proofErr w:type="spellStart"/>
      <w:r>
        <w:rPr>
          <w:rFonts w:hint="eastAsia"/>
        </w:rPr>
        <w:t>JDBC</w:t>
      </w:r>
      <w:proofErr w:type="spellEnd"/>
      <w:r>
        <w:rPr>
          <w:rFonts w:hint="eastAsia"/>
        </w:rPr>
        <w:t>、</w:t>
      </w:r>
      <w:proofErr w:type="spellStart"/>
      <w:r>
        <w:rPr>
          <w:rFonts w:hint="eastAsia"/>
        </w:rPr>
        <w:t>OLEDB</w:t>
      </w:r>
      <w:proofErr w:type="spellEnd"/>
      <w:r>
        <w:rPr>
          <w:rFonts w:hint="eastAsia"/>
        </w:rPr>
        <w:t>等驱动程序标准、JAVA支持，具备多数据类型、“数据刀片”、数据库镜像、联邦数据库、远程数据库同步与复制及完善的容灾能力。</w:t>
      </w:r>
    </w:p>
    <w:p>
      <w:pPr>
        <w:pStyle w:val="a8"/>
      </w:pPr>
      <w:r>
        <w:rPr>
          <w:rFonts w:hint="eastAsia"/>
        </w:rPr>
        <w:t>（8）数据库性能上支持大数据量，实现TB级数据量管理、实现完全行级封锁、在线事务处理能力指标TPMC值达到先进的水平。</w:t>
      </w:r>
    </w:p>
    <w:p>
      <w:pPr>
        <w:pStyle w:val="a8"/>
      </w:pPr>
      <w:r>
        <w:rPr>
          <w:rFonts w:hint="eastAsia"/>
        </w:rPr>
        <w:lastRenderedPageBreak/>
        <w:t>（9）系统安全级别达到</w:t>
      </w:r>
      <w:proofErr w:type="spellStart"/>
      <w:r>
        <w:rPr>
          <w:rFonts w:hint="eastAsia"/>
        </w:rPr>
        <w:t>B1</w:t>
      </w:r>
      <w:proofErr w:type="spellEnd"/>
      <w:r>
        <w:rPr>
          <w:rFonts w:hint="eastAsia"/>
        </w:rPr>
        <w:t>级，具备审计和数据加密功能。</w:t>
      </w:r>
    </w:p>
    <w:p>
      <w:pPr>
        <w:pStyle w:val="a8"/>
      </w:pPr>
      <w:r>
        <w:rPr>
          <w:rFonts w:hint="eastAsia"/>
        </w:rPr>
        <w:t>（10）稳定性与扩展性方面可用性99.8%，支持7×24，具有完善的容错和容灾能力。</w:t>
      </w:r>
    </w:p>
    <w:p>
      <w:pPr>
        <w:pStyle w:val="3"/>
      </w:pPr>
      <w:bookmarkStart w:id="15" w:name="_Toc289272680"/>
      <w:r>
        <w:rPr>
          <w:rFonts w:hint="eastAsia"/>
        </w:rPr>
        <w:t>3.</w:t>
      </w:r>
      <w:r>
        <w:t>1</w:t>
      </w:r>
      <w:r>
        <w:rPr>
          <w:rFonts w:hint="eastAsia"/>
        </w:rPr>
        <w:t>.3</w:t>
      </w:r>
      <w:r>
        <w:t>主要经济指标</w:t>
      </w:r>
      <w:bookmarkEnd w:id="15"/>
    </w:p>
    <w:p>
      <w:pPr>
        <w:pStyle w:val="a8"/>
      </w:pPr>
      <w:r>
        <w:t>项目执行期</w:t>
      </w:r>
      <w:r>
        <w:rPr>
          <w:rFonts w:hint="eastAsia"/>
        </w:rPr>
        <w:t>三</w:t>
      </w:r>
      <w:r>
        <w:t>年内（2011年1月～201</w:t>
      </w:r>
      <w:r>
        <w:rPr>
          <w:rFonts w:hint="eastAsia"/>
        </w:rPr>
        <w:t>3</w:t>
      </w:r>
      <w:r>
        <w:t>年12月），预计实现销售收入</w:t>
      </w:r>
      <w:r>
        <w:rPr>
          <w:rFonts w:hint="eastAsia"/>
        </w:rPr>
        <w:t>40</w:t>
      </w:r>
      <w:r>
        <w:t>000万元，累计实现利润</w:t>
      </w:r>
      <w:r>
        <w:rPr>
          <w:rFonts w:hint="eastAsia"/>
        </w:rPr>
        <w:t>8659</w:t>
      </w:r>
      <w:r>
        <w:t>万元，累计上缴税金</w:t>
      </w:r>
      <w:r>
        <w:rPr>
          <w:rFonts w:hint="eastAsia"/>
        </w:rPr>
        <w:t>4066</w:t>
      </w:r>
      <w:r>
        <w:t>万元。</w:t>
      </w:r>
    </w:p>
    <w:p>
      <w:pPr>
        <w:pStyle w:val="a8"/>
        <w:rPr>
          <w:rFonts w:eastAsiaTheme="minorEastAsia"/>
        </w:rPr>
      </w:pPr>
      <w:r>
        <w:rPr>
          <w:rFonts w:hint="eastAsia"/>
        </w:rPr>
        <w:t>本项目经济效益及分年度产量、产值、利税指标如下表所示。</w:t>
      </w:r>
    </w:p>
    <w:p>
      <w:pPr>
        <w:pStyle w:val="a7"/>
        <w:rPr>
          <w:rFonts w:eastAsiaTheme="minorEastAsia"/>
        </w:rPr>
      </w:pPr>
      <w:r>
        <w:rPr>
          <w:rFonts w:hint="eastAsia"/>
        </w:rPr>
        <w:t>项目经济效益（单位：万元）</w:t>
      </w:r>
    </w:p>
    <w:tbl>
      <w:tblPr>
        <w:tblW w:w="5000" w:type="pct"/>
        <w:jc w:val="center"/>
        <w:tblLayout w:type="fixed"/>
        <w:tblLook w:val="0000" w:firstRow="0" w:lastRow="0" w:firstColumn="0" w:lastColumn="0" w:noHBand="0" w:noVBand="0"/>
      </w:tblPr>
      <w:tblGrid>
        <w:gridCol w:w="766"/>
        <w:gridCol w:w="1305"/>
        <w:gridCol w:w="1215"/>
        <w:gridCol w:w="900"/>
        <w:gridCol w:w="1046"/>
        <w:gridCol w:w="1022"/>
        <w:gridCol w:w="973"/>
        <w:gridCol w:w="1192"/>
      </w:tblGrid>
      <w:tr>
        <w:trPr>
          <w:trHeight w:val="576"/>
          <w:jc w:val="center"/>
        </w:trPr>
        <w:tc>
          <w:tcPr>
            <w:tcW w:w="766" w:type="dxa"/>
            <w:tcBorders>
              <w:top w:val="single" w:sz="4" w:space="0" w:color="auto"/>
              <w:left w:val="single" w:sz="4" w:space="0" w:color="auto"/>
              <w:bottom w:val="single" w:sz="4" w:space="0" w:color="auto"/>
              <w:right w:val="single" w:sz="4" w:space="0" w:color="auto"/>
            </w:tcBorders>
            <w:shd w:val="clear" w:color="auto" w:fill="auto"/>
            <w:vAlign w:val="center"/>
          </w:tcPr>
          <w:p>
            <w:pPr>
              <w:widowControl/>
              <w:jc w:val="center"/>
              <w:rPr>
                <w:kern w:val="0"/>
              </w:rPr>
            </w:pPr>
            <w:r>
              <w:rPr>
                <w:kern w:val="0"/>
              </w:rPr>
              <w:t>序号</w:t>
            </w:r>
          </w:p>
        </w:tc>
        <w:tc>
          <w:tcPr>
            <w:tcW w:w="1305" w:type="dxa"/>
            <w:tcBorders>
              <w:top w:val="single" w:sz="4" w:space="0" w:color="auto"/>
              <w:left w:val="nil"/>
              <w:bottom w:val="single" w:sz="4" w:space="0" w:color="auto"/>
              <w:right w:val="single" w:sz="4" w:space="0" w:color="auto"/>
            </w:tcBorders>
            <w:shd w:val="clear" w:color="auto" w:fill="auto"/>
            <w:vAlign w:val="center"/>
          </w:tcPr>
          <w:p>
            <w:pPr>
              <w:widowControl/>
              <w:jc w:val="center"/>
              <w:rPr>
                <w:kern w:val="0"/>
              </w:rPr>
            </w:pPr>
            <w:r>
              <w:rPr>
                <w:kern w:val="0"/>
              </w:rPr>
              <w:t>项目</w:t>
            </w:r>
          </w:p>
        </w:tc>
        <w:tc>
          <w:tcPr>
            <w:tcW w:w="1215" w:type="dxa"/>
            <w:tcBorders>
              <w:top w:val="single" w:sz="4" w:space="0" w:color="auto"/>
              <w:left w:val="nil"/>
              <w:bottom w:val="single" w:sz="4" w:space="0" w:color="auto"/>
              <w:right w:val="single" w:sz="4" w:space="0" w:color="auto"/>
            </w:tcBorders>
            <w:shd w:val="clear" w:color="auto" w:fill="auto"/>
            <w:tcMar>
              <w:left w:w="0" w:type="dxa"/>
              <w:right w:w="0" w:type="dxa"/>
            </w:tcMar>
            <w:vAlign w:val="center"/>
          </w:tcPr>
          <w:p>
            <w:pPr>
              <w:jc w:val="center"/>
              <w:rPr>
                <w:szCs w:val="21"/>
              </w:rPr>
            </w:pPr>
            <w:r>
              <w:rPr>
                <w:szCs w:val="21"/>
              </w:rPr>
              <w:t>2011</w:t>
            </w:r>
            <w:r>
              <w:rPr>
                <w:szCs w:val="21"/>
              </w:rPr>
              <w:t>年</w:t>
            </w:r>
          </w:p>
        </w:tc>
        <w:tc>
          <w:tcPr>
            <w:tcW w:w="900" w:type="dxa"/>
            <w:tcBorders>
              <w:top w:val="single" w:sz="4" w:space="0" w:color="auto"/>
              <w:left w:val="nil"/>
              <w:bottom w:val="single" w:sz="4" w:space="0" w:color="auto"/>
              <w:right w:val="single" w:sz="4" w:space="0" w:color="auto"/>
            </w:tcBorders>
            <w:shd w:val="clear" w:color="auto" w:fill="auto"/>
            <w:tcMar>
              <w:left w:w="0" w:type="dxa"/>
              <w:right w:w="0" w:type="dxa"/>
            </w:tcMar>
            <w:vAlign w:val="center"/>
          </w:tcPr>
          <w:p>
            <w:pPr>
              <w:jc w:val="center"/>
              <w:rPr>
                <w:szCs w:val="21"/>
              </w:rPr>
            </w:pPr>
            <w:r>
              <w:rPr>
                <w:szCs w:val="21"/>
              </w:rPr>
              <w:t>2012</w:t>
            </w:r>
            <w:r>
              <w:rPr>
                <w:szCs w:val="21"/>
              </w:rPr>
              <w:t>年</w:t>
            </w:r>
          </w:p>
        </w:tc>
        <w:tc>
          <w:tcPr>
            <w:tcW w:w="1046" w:type="dxa"/>
            <w:tcBorders>
              <w:top w:val="single" w:sz="4" w:space="0" w:color="auto"/>
              <w:left w:val="nil"/>
              <w:bottom w:val="single" w:sz="4" w:space="0" w:color="auto"/>
              <w:right w:val="single" w:sz="4" w:space="0" w:color="auto"/>
            </w:tcBorders>
            <w:shd w:val="clear" w:color="auto" w:fill="auto"/>
            <w:tcMar>
              <w:left w:w="0" w:type="dxa"/>
              <w:right w:w="0" w:type="dxa"/>
            </w:tcMar>
            <w:vAlign w:val="center"/>
          </w:tcPr>
          <w:p>
            <w:pPr>
              <w:jc w:val="center"/>
              <w:rPr>
                <w:szCs w:val="21"/>
              </w:rPr>
            </w:pPr>
            <w:r>
              <w:rPr>
                <w:szCs w:val="21"/>
              </w:rPr>
              <w:t>2013</w:t>
            </w:r>
            <w:r>
              <w:rPr>
                <w:szCs w:val="21"/>
              </w:rPr>
              <w:t>年</w:t>
            </w:r>
          </w:p>
        </w:tc>
        <w:tc>
          <w:tcPr>
            <w:tcW w:w="1022" w:type="dxa"/>
            <w:tcBorders>
              <w:top w:val="single" w:sz="4" w:space="0" w:color="auto"/>
              <w:left w:val="nil"/>
              <w:bottom w:val="single" w:sz="4" w:space="0" w:color="auto"/>
              <w:right w:val="single" w:sz="4" w:space="0" w:color="auto"/>
            </w:tcBorders>
            <w:shd w:val="clear" w:color="auto" w:fill="auto"/>
            <w:tcMar>
              <w:left w:w="0" w:type="dxa"/>
              <w:right w:w="0" w:type="dxa"/>
            </w:tcMar>
            <w:vAlign w:val="center"/>
          </w:tcPr>
          <w:p>
            <w:pPr>
              <w:jc w:val="center"/>
              <w:rPr>
                <w:szCs w:val="21"/>
              </w:rPr>
            </w:pPr>
            <w:r>
              <w:rPr>
                <w:szCs w:val="21"/>
              </w:rPr>
              <w:t>2014</w:t>
            </w:r>
            <w:r>
              <w:rPr>
                <w:szCs w:val="21"/>
              </w:rPr>
              <w:t>年</w:t>
            </w:r>
          </w:p>
        </w:tc>
        <w:tc>
          <w:tcPr>
            <w:tcW w:w="973" w:type="dxa"/>
            <w:tcBorders>
              <w:top w:val="single" w:sz="4" w:space="0" w:color="auto"/>
              <w:left w:val="nil"/>
              <w:bottom w:val="single" w:sz="4" w:space="0" w:color="auto"/>
              <w:right w:val="single" w:sz="4" w:space="0" w:color="auto"/>
            </w:tcBorders>
            <w:shd w:val="clear" w:color="auto" w:fill="auto"/>
            <w:tcMar>
              <w:left w:w="0" w:type="dxa"/>
              <w:right w:w="0" w:type="dxa"/>
            </w:tcMar>
            <w:vAlign w:val="center"/>
          </w:tcPr>
          <w:p>
            <w:pPr>
              <w:jc w:val="center"/>
              <w:rPr>
                <w:szCs w:val="21"/>
              </w:rPr>
            </w:pPr>
            <w:r>
              <w:rPr>
                <w:szCs w:val="21"/>
              </w:rPr>
              <w:t>2015</w:t>
            </w:r>
            <w:r>
              <w:rPr>
                <w:szCs w:val="21"/>
              </w:rPr>
              <w:t>年</w:t>
            </w:r>
          </w:p>
        </w:tc>
        <w:tc>
          <w:tcPr>
            <w:tcW w:w="1192" w:type="dxa"/>
            <w:tcBorders>
              <w:top w:val="single" w:sz="4" w:space="0" w:color="auto"/>
              <w:left w:val="nil"/>
              <w:bottom w:val="single" w:sz="4" w:space="0" w:color="auto"/>
              <w:right w:val="single" w:sz="4" w:space="0" w:color="auto"/>
            </w:tcBorders>
            <w:shd w:val="clear" w:color="auto" w:fill="auto"/>
            <w:noWrap/>
            <w:tcMar>
              <w:left w:w="0" w:type="dxa"/>
              <w:right w:w="0" w:type="dxa"/>
            </w:tcMar>
            <w:vAlign w:val="center"/>
          </w:tcPr>
          <w:p>
            <w:pPr>
              <w:jc w:val="center"/>
              <w:rPr>
                <w:sz w:val="24"/>
                <w:szCs w:val="24"/>
              </w:rPr>
            </w:pPr>
            <w:r>
              <w:t>合计</w:t>
            </w:r>
          </w:p>
        </w:tc>
      </w:tr>
      <w:tr>
        <w:trPr>
          <w:trHeight w:val="312"/>
          <w:jc w:val="center"/>
        </w:trPr>
        <w:tc>
          <w:tcPr>
            <w:tcW w:w="766" w:type="dxa"/>
            <w:tcBorders>
              <w:top w:val="nil"/>
              <w:left w:val="single" w:sz="4" w:space="0" w:color="auto"/>
              <w:bottom w:val="single" w:sz="4" w:space="0" w:color="auto"/>
              <w:right w:val="single" w:sz="4" w:space="0" w:color="auto"/>
            </w:tcBorders>
            <w:shd w:val="clear" w:color="auto" w:fill="auto"/>
            <w:vAlign w:val="center"/>
          </w:tcPr>
          <w:p>
            <w:pPr>
              <w:widowControl/>
              <w:spacing w:line="360" w:lineRule="auto"/>
              <w:jc w:val="center"/>
              <w:rPr>
                <w:kern w:val="0"/>
                <w:sz w:val="24"/>
                <w:szCs w:val="24"/>
              </w:rPr>
            </w:pPr>
            <w:r>
              <w:rPr>
                <w:kern w:val="0"/>
                <w:sz w:val="24"/>
                <w:szCs w:val="24"/>
              </w:rPr>
              <w:t>1</w:t>
            </w:r>
          </w:p>
        </w:tc>
        <w:tc>
          <w:tcPr>
            <w:tcW w:w="1305" w:type="dxa"/>
            <w:tcBorders>
              <w:top w:val="nil"/>
              <w:left w:val="nil"/>
              <w:bottom w:val="single" w:sz="4" w:space="0" w:color="auto"/>
              <w:right w:val="single" w:sz="4" w:space="0" w:color="auto"/>
            </w:tcBorders>
            <w:shd w:val="clear" w:color="auto" w:fill="auto"/>
            <w:vAlign w:val="center"/>
          </w:tcPr>
          <w:p>
            <w:pPr>
              <w:spacing w:line="360" w:lineRule="auto"/>
              <w:rPr>
                <w:szCs w:val="21"/>
              </w:rPr>
            </w:pPr>
            <w:r>
              <w:rPr>
                <w:szCs w:val="21"/>
              </w:rPr>
              <w:t>销售数量</w:t>
            </w:r>
          </w:p>
        </w:tc>
        <w:tc>
          <w:tcPr>
            <w:tcW w:w="1215" w:type="dxa"/>
            <w:tcBorders>
              <w:top w:val="nil"/>
              <w:left w:val="nil"/>
              <w:bottom w:val="single" w:sz="4" w:space="0" w:color="auto"/>
              <w:right w:val="single" w:sz="4" w:space="0" w:color="auto"/>
            </w:tcBorders>
            <w:shd w:val="clear" w:color="auto" w:fill="auto"/>
            <w:vAlign w:val="center"/>
          </w:tcPr>
          <w:p>
            <w:pPr>
              <w:spacing w:line="360" w:lineRule="auto"/>
              <w:jc w:val="right"/>
              <w:rPr>
                <w:szCs w:val="21"/>
              </w:rPr>
            </w:pPr>
            <w:r>
              <w:rPr>
                <w:szCs w:val="21"/>
              </w:rPr>
              <w:t>5</w:t>
            </w:r>
          </w:p>
        </w:tc>
        <w:tc>
          <w:tcPr>
            <w:tcW w:w="900" w:type="dxa"/>
            <w:tcBorders>
              <w:top w:val="nil"/>
              <w:left w:val="nil"/>
              <w:bottom w:val="single" w:sz="4" w:space="0" w:color="auto"/>
              <w:right w:val="single" w:sz="4" w:space="0" w:color="auto"/>
            </w:tcBorders>
            <w:shd w:val="clear" w:color="auto" w:fill="auto"/>
            <w:vAlign w:val="center"/>
          </w:tcPr>
          <w:p>
            <w:pPr>
              <w:spacing w:line="360" w:lineRule="auto"/>
              <w:jc w:val="right"/>
              <w:rPr>
                <w:szCs w:val="21"/>
              </w:rPr>
            </w:pPr>
            <w:r>
              <w:rPr>
                <w:szCs w:val="21"/>
              </w:rPr>
              <w:t>35</w:t>
            </w:r>
          </w:p>
        </w:tc>
        <w:tc>
          <w:tcPr>
            <w:tcW w:w="1046" w:type="dxa"/>
            <w:tcBorders>
              <w:top w:val="nil"/>
              <w:left w:val="nil"/>
              <w:bottom w:val="single" w:sz="4" w:space="0" w:color="auto"/>
              <w:right w:val="single" w:sz="4" w:space="0" w:color="auto"/>
            </w:tcBorders>
            <w:shd w:val="clear" w:color="auto" w:fill="auto"/>
            <w:vAlign w:val="center"/>
          </w:tcPr>
          <w:p>
            <w:pPr>
              <w:spacing w:line="360" w:lineRule="auto"/>
              <w:jc w:val="right"/>
              <w:rPr>
                <w:szCs w:val="21"/>
              </w:rPr>
            </w:pPr>
            <w:r>
              <w:rPr>
                <w:szCs w:val="21"/>
              </w:rPr>
              <w:t>40</w:t>
            </w:r>
          </w:p>
        </w:tc>
        <w:tc>
          <w:tcPr>
            <w:tcW w:w="1022" w:type="dxa"/>
            <w:tcBorders>
              <w:top w:val="nil"/>
              <w:left w:val="nil"/>
              <w:bottom w:val="single" w:sz="4" w:space="0" w:color="auto"/>
              <w:right w:val="single" w:sz="4" w:space="0" w:color="auto"/>
            </w:tcBorders>
            <w:shd w:val="clear" w:color="auto" w:fill="auto"/>
            <w:vAlign w:val="center"/>
          </w:tcPr>
          <w:p>
            <w:pPr>
              <w:spacing w:line="360" w:lineRule="auto"/>
              <w:jc w:val="right"/>
              <w:rPr>
                <w:szCs w:val="21"/>
              </w:rPr>
            </w:pPr>
            <w:r>
              <w:rPr>
                <w:szCs w:val="21"/>
              </w:rPr>
              <w:t>40</w:t>
            </w:r>
          </w:p>
        </w:tc>
        <w:tc>
          <w:tcPr>
            <w:tcW w:w="973" w:type="dxa"/>
            <w:tcBorders>
              <w:top w:val="nil"/>
              <w:left w:val="nil"/>
              <w:bottom w:val="single" w:sz="4" w:space="0" w:color="auto"/>
              <w:right w:val="single" w:sz="4" w:space="0" w:color="auto"/>
            </w:tcBorders>
            <w:shd w:val="clear" w:color="auto" w:fill="auto"/>
            <w:vAlign w:val="center"/>
          </w:tcPr>
          <w:p>
            <w:pPr>
              <w:spacing w:line="360" w:lineRule="auto"/>
              <w:jc w:val="right"/>
              <w:rPr>
                <w:szCs w:val="21"/>
              </w:rPr>
            </w:pPr>
            <w:r>
              <w:rPr>
                <w:szCs w:val="21"/>
              </w:rPr>
              <w:t>40</w:t>
            </w:r>
          </w:p>
        </w:tc>
        <w:tc>
          <w:tcPr>
            <w:tcW w:w="1192" w:type="dxa"/>
            <w:tcBorders>
              <w:top w:val="nil"/>
              <w:left w:val="nil"/>
              <w:bottom w:val="single" w:sz="4" w:space="0" w:color="auto"/>
              <w:right w:val="single" w:sz="4" w:space="0" w:color="auto"/>
            </w:tcBorders>
            <w:shd w:val="clear" w:color="auto" w:fill="auto"/>
            <w:noWrap/>
            <w:vAlign w:val="center"/>
          </w:tcPr>
          <w:p>
            <w:pPr>
              <w:spacing w:line="360" w:lineRule="auto"/>
              <w:jc w:val="right"/>
              <w:rPr>
                <w:rFonts w:ascii="宋体" w:hAnsi="宋体" w:cs="宋体"/>
                <w:sz w:val="24"/>
                <w:szCs w:val="24"/>
              </w:rPr>
            </w:pPr>
            <w:r>
              <w:rPr>
                <w:rFonts w:hint="eastAsia"/>
              </w:rPr>
              <w:t>160</w:t>
            </w:r>
          </w:p>
        </w:tc>
      </w:tr>
      <w:tr>
        <w:trPr>
          <w:trHeight w:val="312"/>
          <w:jc w:val="center"/>
        </w:trPr>
        <w:tc>
          <w:tcPr>
            <w:tcW w:w="766" w:type="dxa"/>
            <w:tcBorders>
              <w:top w:val="nil"/>
              <w:left w:val="single" w:sz="4" w:space="0" w:color="auto"/>
              <w:bottom w:val="single" w:sz="4" w:space="0" w:color="auto"/>
              <w:right w:val="single" w:sz="4" w:space="0" w:color="auto"/>
            </w:tcBorders>
            <w:shd w:val="clear" w:color="auto" w:fill="auto"/>
            <w:vAlign w:val="center"/>
          </w:tcPr>
          <w:p>
            <w:pPr>
              <w:widowControl/>
              <w:spacing w:line="360" w:lineRule="auto"/>
              <w:jc w:val="center"/>
              <w:rPr>
                <w:kern w:val="0"/>
                <w:sz w:val="24"/>
                <w:szCs w:val="24"/>
              </w:rPr>
            </w:pPr>
            <w:r>
              <w:rPr>
                <w:kern w:val="0"/>
                <w:sz w:val="24"/>
                <w:szCs w:val="24"/>
              </w:rPr>
              <w:t>2</w:t>
            </w:r>
          </w:p>
        </w:tc>
        <w:tc>
          <w:tcPr>
            <w:tcW w:w="1305" w:type="dxa"/>
            <w:tcBorders>
              <w:top w:val="nil"/>
              <w:left w:val="nil"/>
              <w:bottom w:val="single" w:sz="4" w:space="0" w:color="auto"/>
              <w:right w:val="single" w:sz="4" w:space="0" w:color="auto"/>
            </w:tcBorders>
            <w:shd w:val="clear" w:color="auto" w:fill="auto"/>
            <w:vAlign w:val="center"/>
          </w:tcPr>
          <w:p>
            <w:pPr>
              <w:spacing w:line="360" w:lineRule="auto"/>
              <w:rPr>
                <w:szCs w:val="21"/>
              </w:rPr>
            </w:pPr>
            <w:r>
              <w:rPr>
                <w:szCs w:val="21"/>
              </w:rPr>
              <w:t>销售收入</w:t>
            </w:r>
          </w:p>
        </w:tc>
        <w:tc>
          <w:tcPr>
            <w:tcW w:w="1215" w:type="dxa"/>
            <w:tcBorders>
              <w:top w:val="nil"/>
              <w:left w:val="nil"/>
              <w:bottom w:val="single" w:sz="4" w:space="0" w:color="auto"/>
              <w:right w:val="single" w:sz="4" w:space="0" w:color="auto"/>
            </w:tcBorders>
            <w:shd w:val="clear" w:color="auto" w:fill="auto"/>
            <w:vAlign w:val="center"/>
          </w:tcPr>
          <w:p>
            <w:pPr>
              <w:spacing w:line="360" w:lineRule="auto"/>
              <w:jc w:val="right"/>
              <w:rPr>
                <w:szCs w:val="21"/>
              </w:rPr>
            </w:pPr>
            <w:r>
              <w:rPr>
                <w:szCs w:val="21"/>
              </w:rPr>
              <w:t>2500</w:t>
            </w:r>
          </w:p>
        </w:tc>
        <w:tc>
          <w:tcPr>
            <w:tcW w:w="900" w:type="dxa"/>
            <w:tcBorders>
              <w:top w:val="nil"/>
              <w:left w:val="nil"/>
              <w:bottom w:val="single" w:sz="4" w:space="0" w:color="auto"/>
              <w:right w:val="single" w:sz="4" w:space="0" w:color="auto"/>
            </w:tcBorders>
            <w:shd w:val="clear" w:color="auto" w:fill="auto"/>
            <w:vAlign w:val="center"/>
          </w:tcPr>
          <w:p>
            <w:pPr>
              <w:spacing w:line="360" w:lineRule="auto"/>
              <w:jc w:val="right"/>
              <w:rPr>
                <w:szCs w:val="21"/>
              </w:rPr>
            </w:pPr>
            <w:r>
              <w:rPr>
                <w:szCs w:val="21"/>
              </w:rPr>
              <w:t>17500</w:t>
            </w:r>
          </w:p>
        </w:tc>
        <w:tc>
          <w:tcPr>
            <w:tcW w:w="1046" w:type="dxa"/>
            <w:tcBorders>
              <w:top w:val="nil"/>
              <w:left w:val="nil"/>
              <w:bottom w:val="single" w:sz="4" w:space="0" w:color="auto"/>
              <w:right w:val="single" w:sz="4" w:space="0" w:color="auto"/>
            </w:tcBorders>
            <w:shd w:val="clear" w:color="auto" w:fill="auto"/>
            <w:vAlign w:val="center"/>
          </w:tcPr>
          <w:p>
            <w:pPr>
              <w:spacing w:line="360" w:lineRule="auto"/>
              <w:jc w:val="right"/>
              <w:rPr>
                <w:szCs w:val="21"/>
              </w:rPr>
            </w:pPr>
            <w:r>
              <w:rPr>
                <w:szCs w:val="21"/>
              </w:rPr>
              <w:t>20000</w:t>
            </w:r>
          </w:p>
        </w:tc>
        <w:tc>
          <w:tcPr>
            <w:tcW w:w="1022" w:type="dxa"/>
            <w:tcBorders>
              <w:top w:val="nil"/>
              <w:left w:val="nil"/>
              <w:bottom w:val="single" w:sz="4" w:space="0" w:color="auto"/>
              <w:right w:val="single" w:sz="4" w:space="0" w:color="auto"/>
            </w:tcBorders>
            <w:shd w:val="clear" w:color="auto" w:fill="auto"/>
            <w:vAlign w:val="center"/>
          </w:tcPr>
          <w:p>
            <w:pPr>
              <w:spacing w:line="360" w:lineRule="auto"/>
              <w:jc w:val="right"/>
              <w:rPr>
                <w:szCs w:val="21"/>
              </w:rPr>
            </w:pPr>
            <w:r>
              <w:rPr>
                <w:szCs w:val="21"/>
              </w:rPr>
              <w:t>20000</w:t>
            </w:r>
          </w:p>
        </w:tc>
        <w:tc>
          <w:tcPr>
            <w:tcW w:w="973" w:type="dxa"/>
            <w:tcBorders>
              <w:top w:val="nil"/>
              <w:left w:val="nil"/>
              <w:bottom w:val="single" w:sz="4" w:space="0" w:color="auto"/>
              <w:right w:val="single" w:sz="4" w:space="0" w:color="auto"/>
            </w:tcBorders>
            <w:shd w:val="clear" w:color="auto" w:fill="auto"/>
            <w:vAlign w:val="center"/>
          </w:tcPr>
          <w:p>
            <w:pPr>
              <w:spacing w:line="360" w:lineRule="auto"/>
              <w:jc w:val="right"/>
              <w:rPr>
                <w:szCs w:val="21"/>
              </w:rPr>
            </w:pPr>
            <w:r>
              <w:rPr>
                <w:szCs w:val="21"/>
              </w:rPr>
              <w:t>20000</w:t>
            </w:r>
          </w:p>
        </w:tc>
        <w:tc>
          <w:tcPr>
            <w:tcW w:w="1192" w:type="dxa"/>
            <w:tcBorders>
              <w:top w:val="nil"/>
              <w:left w:val="nil"/>
              <w:bottom w:val="single" w:sz="4" w:space="0" w:color="auto"/>
              <w:right w:val="single" w:sz="4" w:space="0" w:color="auto"/>
            </w:tcBorders>
            <w:shd w:val="clear" w:color="auto" w:fill="auto"/>
            <w:noWrap/>
            <w:vAlign w:val="center"/>
          </w:tcPr>
          <w:p>
            <w:pPr>
              <w:spacing w:line="360" w:lineRule="auto"/>
              <w:jc w:val="right"/>
              <w:rPr>
                <w:rFonts w:ascii="宋体" w:hAnsi="宋体" w:cs="宋体"/>
                <w:sz w:val="24"/>
                <w:szCs w:val="24"/>
              </w:rPr>
            </w:pPr>
            <w:r>
              <w:rPr>
                <w:rFonts w:hint="eastAsia"/>
              </w:rPr>
              <w:t>80000</w:t>
            </w:r>
          </w:p>
        </w:tc>
      </w:tr>
      <w:tr>
        <w:trPr>
          <w:trHeight w:val="312"/>
          <w:jc w:val="center"/>
        </w:trPr>
        <w:tc>
          <w:tcPr>
            <w:tcW w:w="766" w:type="dxa"/>
            <w:tcBorders>
              <w:top w:val="nil"/>
              <w:left w:val="single" w:sz="4" w:space="0" w:color="auto"/>
              <w:bottom w:val="single" w:sz="4" w:space="0" w:color="auto"/>
              <w:right w:val="single" w:sz="4" w:space="0" w:color="auto"/>
            </w:tcBorders>
            <w:shd w:val="clear" w:color="auto" w:fill="auto"/>
            <w:vAlign w:val="center"/>
          </w:tcPr>
          <w:p>
            <w:pPr>
              <w:widowControl/>
              <w:spacing w:line="360" w:lineRule="auto"/>
              <w:jc w:val="center"/>
              <w:rPr>
                <w:kern w:val="0"/>
                <w:sz w:val="24"/>
                <w:szCs w:val="24"/>
              </w:rPr>
            </w:pPr>
            <w:r>
              <w:rPr>
                <w:kern w:val="0"/>
                <w:sz w:val="24"/>
                <w:szCs w:val="24"/>
              </w:rPr>
              <w:t>3</w:t>
            </w:r>
          </w:p>
        </w:tc>
        <w:tc>
          <w:tcPr>
            <w:tcW w:w="1305" w:type="dxa"/>
            <w:tcBorders>
              <w:top w:val="nil"/>
              <w:left w:val="nil"/>
              <w:bottom w:val="single" w:sz="4" w:space="0" w:color="auto"/>
              <w:right w:val="single" w:sz="4" w:space="0" w:color="auto"/>
            </w:tcBorders>
            <w:shd w:val="clear" w:color="auto" w:fill="auto"/>
            <w:noWrap/>
            <w:vAlign w:val="center"/>
          </w:tcPr>
          <w:p>
            <w:pPr>
              <w:spacing w:line="360" w:lineRule="auto"/>
              <w:rPr>
                <w:szCs w:val="21"/>
              </w:rPr>
            </w:pPr>
            <w:r>
              <w:rPr>
                <w:szCs w:val="21"/>
              </w:rPr>
              <w:t>利润</w:t>
            </w:r>
          </w:p>
        </w:tc>
        <w:tc>
          <w:tcPr>
            <w:tcW w:w="1215" w:type="dxa"/>
            <w:tcBorders>
              <w:top w:val="nil"/>
              <w:left w:val="nil"/>
              <w:bottom w:val="single" w:sz="4" w:space="0" w:color="auto"/>
              <w:right w:val="single" w:sz="4" w:space="0" w:color="auto"/>
            </w:tcBorders>
            <w:shd w:val="clear" w:color="auto" w:fill="FFFFFF"/>
            <w:noWrap/>
            <w:vAlign w:val="center"/>
          </w:tcPr>
          <w:p>
            <w:pPr>
              <w:spacing w:line="360" w:lineRule="auto"/>
              <w:jc w:val="right"/>
              <w:rPr>
                <w:szCs w:val="21"/>
              </w:rPr>
            </w:pPr>
            <w:r>
              <w:rPr>
                <w:szCs w:val="21"/>
              </w:rPr>
              <w:t xml:space="preserve">-498.58 </w:t>
            </w:r>
          </w:p>
        </w:tc>
        <w:tc>
          <w:tcPr>
            <w:tcW w:w="900" w:type="dxa"/>
            <w:tcBorders>
              <w:top w:val="nil"/>
              <w:left w:val="nil"/>
              <w:bottom w:val="single" w:sz="4" w:space="0" w:color="auto"/>
              <w:right w:val="single" w:sz="4" w:space="0" w:color="auto"/>
            </w:tcBorders>
            <w:shd w:val="clear" w:color="auto" w:fill="FFFFFF"/>
            <w:noWrap/>
            <w:vAlign w:val="center"/>
          </w:tcPr>
          <w:p>
            <w:pPr>
              <w:spacing w:line="360" w:lineRule="auto"/>
              <w:jc w:val="right"/>
              <w:rPr>
                <w:szCs w:val="21"/>
              </w:rPr>
            </w:pPr>
            <w:r>
              <w:rPr>
                <w:szCs w:val="21"/>
              </w:rPr>
              <w:t xml:space="preserve">5073.88 </w:t>
            </w:r>
          </w:p>
        </w:tc>
        <w:tc>
          <w:tcPr>
            <w:tcW w:w="1046" w:type="dxa"/>
            <w:tcBorders>
              <w:top w:val="nil"/>
              <w:left w:val="nil"/>
              <w:bottom w:val="single" w:sz="4" w:space="0" w:color="auto"/>
              <w:right w:val="single" w:sz="4" w:space="0" w:color="auto"/>
            </w:tcBorders>
            <w:shd w:val="clear" w:color="auto" w:fill="FFFFFF"/>
            <w:noWrap/>
            <w:vAlign w:val="center"/>
          </w:tcPr>
          <w:p>
            <w:pPr>
              <w:spacing w:line="360" w:lineRule="auto"/>
              <w:jc w:val="right"/>
              <w:rPr>
                <w:szCs w:val="21"/>
              </w:rPr>
            </w:pPr>
            <w:r>
              <w:rPr>
                <w:szCs w:val="21"/>
              </w:rPr>
              <w:t xml:space="preserve">4084.35 </w:t>
            </w:r>
          </w:p>
        </w:tc>
        <w:tc>
          <w:tcPr>
            <w:tcW w:w="1022" w:type="dxa"/>
            <w:tcBorders>
              <w:top w:val="nil"/>
              <w:left w:val="nil"/>
              <w:bottom w:val="single" w:sz="4" w:space="0" w:color="auto"/>
              <w:right w:val="single" w:sz="4" w:space="0" w:color="auto"/>
            </w:tcBorders>
            <w:shd w:val="clear" w:color="auto" w:fill="FFFFFF"/>
            <w:noWrap/>
            <w:vAlign w:val="center"/>
          </w:tcPr>
          <w:p>
            <w:pPr>
              <w:spacing w:line="360" w:lineRule="auto"/>
              <w:jc w:val="right"/>
              <w:rPr>
                <w:szCs w:val="21"/>
              </w:rPr>
            </w:pPr>
            <w:r>
              <w:rPr>
                <w:szCs w:val="21"/>
              </w:rPr>
              <w:t xml:space="preserve">4057.35 </w:t>
            </w:r>
          </w:p>
        </w:tc>
        <w:tc>
          <w:tcPr>
            <w:tcW w:w="973" w:type="dxa"/>
            <w:tcBorders>
              <w:top w:val="nil"/>
              <w:left w:val="nil"/>
              <w:bottom w:val="single" w:sz="4" w:space="0" w:color="auto"/>
              <w:right w:val="single" w:sz="4" w:space="0" w:color="auto"/>
            </w:tcBorders>
            <w:shd w:val="clear" w:color="auto" w:fill="FFFFFF"/>
            <w:noWrap/>
            <w:vAlign w:val="center"/>
          </w:tcPr>
          <w:p>
            <w:pPr>
              <w:spacing w:line="360" w:lineRule="auto"/>
              <w:jc w:val="right"/>
              <w:rPr>
                <w:szCs w:val="21"/>
              </w:rPr>
            </w:pPr>
            <w:r>
              <w:rPr>
                <w:szCs w:val="21"/>
              </w:rPr>
              <w:t xml:space="preserve">4030.35 </w:t>
            </w:r>
          </w:p>
        </w:tc>
        <w:tc>
          <w:tcPr>
            <w:tcW w:w="1192" w:type="dxa"/>
            <w:tcBorders>
              <w:top w:val="nil"/>
              <w:left w:val="nil"/>
              <w:bottom w:val="single" w:sz="4" w:space="0" w:color="auto"/>
              <w:right w:val="single" w:sz="4" w:space="0" w:color="auto"/>
            </w:tcBorders>
            <w:shd w:val="clear" w:color="auto" w:fill="FFFFFF"/>
            <w:noWrap/>
            <w:vAlign w:val="center"/>
          </w:tcPr>
          <w:p>
            <w:pPr>
              <w:spacing w:line="360" w:lineRule="auto"/>
              <w:jc w:val="right"/>
              <w:rPr>
                <w:szCs w:val="21"/>
              </w:rPr>
            </w:pPr>
            <w:r>
              <w:rPr>
                <w:szCs w:val="21"/>
              </w:rPr>
              <w:t xml:space="preserve">16747.36 </w:t>
            </w:r>
          </w:p>
        </w:tc>
      </w:tr>
      <w:tr>
        <w:trPr>
          <w:trHeight w:val="312"/>
          <w:jc w:val="center"/>
        </w:trPr>
        <w:tc>
          <w:tcPr>
            <w:tcW w:w="766" w:type="dxa"/>
            <w:tcBorders>
              <w:top w:val="nil"/>
              <w:left w:val="single" w:sz="4" w:space="0" w:color="auto"/>
              <w:bottom w:val="single" w:sz="4" w:space="0" w:color="auto"/>
              <w:right w:val="single" w:sz="4" w:space="0" w:color="auto"/>
            </w:tcBorders>
            <w:shd w:val="clear" w:color="auto" w:fill="auto"/>
            <w:vAlign w:val="center"/>
          </w:tcPr>
          <w:p>
            <w:pPr>
              <w:widowControl/>
              <w:spacing w:line="360" w:lineRule="auto"/>
              <w:jc w:val="center"/>
              <w:rPr>
                <w:kern w:val="0"/>
                <w:sz w:val="24"/>
                <w:szCs w:val="24"/>
              </w:rPr>
            </w:pPr>
            <w:r>
              <w:rPr>
                <w:kern w:val="0"/>
                <w:sz w:val="24"/>
                <w:szCs w:val="24"/>
              </w:rPr>
              <w:t>4</w:t>
            </w:r>
          </w:p>
        </w:tc>
        <w:tc>
          <w:tcPr>
            <w:tcW w:w="1305" w:type="dxa"/>
            <w:tcBorders>
              <w:top w:val="nil"/>
              <w:left w:val="nil"/>
              <w:bottom w:val="single" w:sz="4" w:space="0" w:color="auto"/>
              <w:right w:val="single" w:sz="4" w:space="0" w:color="auto"/>
            </w:tcBorders>
            <w:shd w:val="clear" w:color="auto" w:fill="auto"/>
            <w:noWrap/>
            <w:vAlign w:val="center"/>
          </w:tcPr>
          <w:p>
            <w:pPr>
              <w:spacing w:line="360" w:lineRule="auto"/>
              <w:rPr>
                <w:sz w:val="24"/>
                <w:szCs w:val="24"/>
              </w:rPr>
            </w:pPr>
            <w:r>
              <w:t>税金</w:t>
            </w:r>
          </w:p>
        </w:tc>
        <w:tc>
          <w:tcPr>
            <w:tcW w:w="1215" w:type="dxa"/>
            <w:tcBorders>
              <w:top w:val="nil"/>
              <w:left w:val="nil"/>
              <w:bottom w:val="single" w:sz="4" w:space="0" w:color="auto"/>
              <w:right w:val="single" w:sz="4" w:space="0" w:color="auto"/>
            </w:tcBorders>
            <w:shd w:val="clear" w:color="auto" w:fill="FFFFFF"/>
            <w:noWrap/>
            <w:vAlign w:val="center"/>
          </w:tcPr>
          <w:p>
            <w:pPr>
              <w:spacing w:line="360" w:lineRule="auto"/>
              <w:jc w:val="right"/>
              <w:rPr>
                <w:szCs w:val="21"/>
              </w:rPr>
            </w:pPr>
            <w:r>
              <w:rPr>
                <w:szCs w:val="21"/>
              </w:rPr>
              <w:t xml:space="preserve">63.38 </w:t>
            </w:r>
          </w:p>
        </w:tc>
        <w:tc>
          <w:tcPr>
            <w:tcW w:w="900" w:type="dxa"/>
            <w:tcBorders>
              <w:top w:val="nil"/>
              <w:left w:val="nil"/>
              <w:bottom w:val="single" w:sz="4" w:space="0" w:color="auto"/>
              <w:right w:val="single" w:sz="4" w:space="0" w:color="auto"/>
            </w:tcBorders>
            <w:shd w:val="clear" w:color="auto" w:fill="FFFFFF"/>
            <w:noWrap/>
            <w:vAlign w:val="center"/>
          </w:tcPr>
          <w:p>
            <w:pPr>
              <w:spacing w:line="360" w:lineRule="auto"/>
              <w:jc w:val="right"/>
              <w:rPr>
                <w:szCs w:val="21"/>
              </w:rPr>
            </w:pPr>
            <w:r>
              <w:rPr>
                <w:szCs w:val="21"/>
              </w:rPr>
              <w:t xml:space="preserve">2134.92 </w:t>
            </w:r>
          </w:p>
        </w:tc>
        <w:tc>
          <w:tcPr>
            <w:tcW w:w="1046" w:type="dxa"/>
            <w:tcBorders>
              <w:top w:val="nil"/>
              <w:left w:val="nil"/>
              <w:bottom w:val="single" w:sz="4" w:space="0" w:color="auto"/>
              <w:right w:val="single" w:sz="4" w:space="0" w:color="auto"/>
            </w:tcBorders>
            <w:shd w:val="clear" w:color="auto" w:fill="FFFFFF"/>
            <w:noWrap/>
            <w:vAlign w:val="center"/>
          </w:tcPr>
          <w:p>
            <w:pPr>
              <w:spacing w:line="360" w:lineRule="auto"/>
              <w:jc w:val="right"/>
              <w:rPr>
                <w:szCs w:val="21"/>
              </w:rPr>
            </w:pPr>
            <w:r>
              <w:rPr>
                <w:szCs w:val="21"/>
              </w:rPr>
              <w:t xml:space="preserve">1868.45 </w:t>
            </w:r>
          </w:p>
        </w:tc>
        <w:tc>
          <w:tcPr>
            <w:tcW w:w="1022" w:type="dxa"/>
            <w:tcBorders>
              <w:top w:val="nil"/>
              <w:left w:val="nil"/>
              <w:bottom w:val="single" w:sz="4" w:space="0" w:color="auto"/>
              <w:right w:val="single" w:sz="4" w:space="0" w:color="auto"/>
            </w:tcBorders>
            <w:shd w:val="clear" w:color="auto" w:fill="FFFFFF"/>
            <w:noWrap/>
            <w:vAlign w:val="center"/>
          </w:tcPr>
          <w:p>
            <w:pPr>
              <w:spacing w:line="360" w:lineRule="auto"/>
              <w:jc w:val="right"/>
              <w:rPr>
                <w:szCs w:val="21"/>
              </w:rPr>
            </w:pPr>
            <w:r>
              <w:rPr>
                <w:szCs w:val="21"/>
              </w:rPr>
              <w:t xml:space="preserve">1859.45 </w:t>
            </w:r>
          </w:p>
        </w:tc>
        <w:tc>
          <w:tcPr>
            <w:tcW w:w="973" w:type="dxa"/>
            <w:tcBorders>
              <w:top w:val="nil"/>
              <w:left w:val="nil"/>
              <w:bottom w:val="single" w:sz="4" w:space="0" w:color="auto"/>
              <w:right w:val="single" w:sz="4" w:space="0" w:color="auto"/>
            </w:tcBorders>
            <w:shd w:val="clear" w:color="auto" w:fill="FFFFFF"/>
            <w:noWrap/>
            <w:vAlign w:val="center"/>
          </w:tcPr>
          <w:p>
            <w:pPr>
              <w:spacing w:line="360" w:lineRule="auto"/>
              <w:jc w:val="right"/>
              <w:rPr>
                <w:szCs w:val="21"/>
              </w:rPr>
            </w:pPr>
            <w:r>
              <w:rPr>
                <w:szCs w:val="21"/>
              </w:rPr>
              <w:t xml:space="preserve">1850.45 </w:t>
            </w:r>
          </w:p>
        </w:tc>
        <w:tc>
          <w:tcPr>
            <w:tcW w:w="1192" w:type="dxa"/>
            <w:tcBorders>
              <w:top w:val="nil"/>
              <w:left w:val="nil"/>
              <w:bottom w:val="single" w:sz="4" w:space="0" w:color="auto"/>
              <w:right w:val="single" w:sz="4" w:space="0" w:color="auto"/>
            </w:tcBorders>
            <w:shd w:val="clear" w:color="auto" w:fill="FFFFFF"/>
            <w:noWrap/>
            <w:vAlign w:val="center"/>
          </w:tcPr>
          <w:p>
            <w:pPr>
              <w:spacing w:line="360" w:lineRule="auto"/>
              <w:jc w:val="right"/>
              <w:rPr>
                <w:szCs w:val="21"/>
              </w:rPr>
            </w:pPr>
            <w:r>
              <w:rPr>
                <w:szCs w:val="21"/>
              </w:rPr>
              <w:t xml:space="preserve">7776.64 </w:t>
            </w:r>
          </w:p>
        </w:tc>
      </w:tr>
    </w:tbl>
    <w:p/>
    <w:p>
      <w:pPr>
        <w:pStyle w:val="2"/>
      </w:pPr>
      <w:bookmarkStart w:id="16" w:name="_Toc289272681"/>
      <w:r>
        <w:rPr>
          <w:rFonts w:hint="eastAsia"/>
        </w:rPr>
        <w:t>3.</w:t>
      </w:r>
      <w:r>
        <w:t>2</w:t>
      </w:r>
      <w:r>
        <w:t>主要内容</w:t>
      </w:r>
      <w:bookmarkEnd w:id="16"/>
    </w:p>
    <w:p>
      <w:pPr>
        <w:pStyle w:val="3"/>
      </w:pPr>
      <w:bookmarkStart w:id="17" w:name="_Toc289272682"/>
      <w:r>
        <w:t>3.2</w:t>
      </w:r>
      <w:r>
        <w:rPr>
          <w:rFonts w:hint="eastAsia"/>
        </w:rPr>
        <w:t>.</w:t>
      </w:r>
      <w:r>
        <w:t>1</w:t>
      </w:r>
      <w:r>
        <w:rPr>
          <w:rFonts w:hint="eastAsia"/>
        </w:rPr>
        <w:t>项目实施主要内容</w:t>
      </w:r>
      <w:bookmarkEnd w:id="17"/>
    </w:p>
    <w:p>
      <w:pPr>
        <w:pStyle w:val="a8"/>
      </w:pPr>
      <w:r>
        <w:rPr>
          <w:rFonts w:hint="eastAsia"/>
        </w:rPr>
        <w:t>本项目实施的主要内容包括：</w:t>
      </w:r>
    </w:p>
    <w:p>
      <w:pPr>
        <w:pStyle w:val="a8"/>
      </w:pPr>
      <w:r>
        <w:rPr>
          <w:rFonts w:hint="eastAsia"/>
        </w:rPr>
        <w:t>（1）在前期研发工作的基础上，通过进一步的研发攻关，完善EPCloud云计算基础架构及服务平台产品功能，提高产品技术性能指标，提高产品的可靠性及通用型。</w:t>
      </w:r>
    </w:p>
    <w:p>
      <w:pPr>
        <w:pStyle w:val="a8"/>
      </w:pPr>
      <w:r>
        <w:rPr>
          <w:rFonts w:hint="eastAsia"/>
        </w:rPr>
        <w:t>（2）通过产学研进行关键技术攻关，解决国产虚谷数据库管理系统在云计算环境下的弹性扩充和安全性，实现国产虚谷数据库管理系统与EPCloud云计算基础架构及服务平台的融合应用，满足以海量数据的高效存贮、安全管理和快速检索等为需求的云计算应用的要求。</w:t>
      </w:r>
    </w:p>
    <w:p>
      <w:pPr>
        <w:pStyle w:val="a8"/>
      </w:pPr>
      <w:r>
        <w:rPr>
          <w:rFonts w:hint="eastAsia"/>
        </w:rPr>
        <w:t>（3）建立云计算工程技术中心与技术支持服务中心，全面支持国家、行业、地方重大云计算相关建设工程。</w:t>
      </w:r>
    </w:p>
    <w:p>
      <w:pPr>
        <w:pStyle w:val="a8"/>
      </w:pPr>
      <w:r>
        <w:rPr>
          <w:rFonts w:hint="eastAsia"/>
        </w:rPr>
        <w:t>（4）实现项目产品的产业化，并在国内大中型企业推广应用，取得良好的</w:t>
      </w:r>
      <w:r>
        <w:rPr>
          <w:rFonts w:hint="eastAsia"/>
        </w:rPr>
        <w:lastRenderedPageBreak/>
        <w:t>社会经济效益。</w:t>
      </w:r>
    </w:p>
    <w:p>
      <w:pPr>
        <w:pStyle w:val="3"/>
      </w:pPr>
      <w:bookmarkStart w:id="18" w:name="_Toc289272683"/>
      <w:r>
        <w:t>3.2</w:t>
      </w:r>
      <w:r>
        <w:rPr>
          <w:rFonts w:hint="eastAsia"/>
        </w:rPr>
        <w:t>.2</w:t>
      </w:r>
      <w:r>
        <w:rPr>
          <w:rFonts w:hint="eastAsia"/>
        </w:rPr>
        <w:t>总体</w:t>
      </w:r>
      <w:r>
        <w:t>技术方案</w:t>
      </w:r>
      <w:bookmarkEnd w:id="18"/>
    </w:p>
    <w:p>
      <w:pPr>
        <w:pStyle w:val="a8"/>
      </w:pPr>
      <w:r>
        <w:rPr>
          <w:rFonts w:hint="eastAsia"/>
        </w:rPr>
        <w:t>EPCloud企业云计算平台主要功能结构如下图所示。</w:t>
      </w:r>
    </w:p>
    <w:p>
      <w:pPr>
        <w:jc w:val="center"/>
      </w:pPr>
      <w:r>
        <w:object w:dxaOrig="14498" w:dyaOrig="7365">
          <v:shape id="_x0000_i1029" type="#_x0000_t75" style="width:414.35pt;height:210.85pt" o:ole="">
            <v:imagedata r:id="rId20" o:title=""/>
          </v:shape>
          <o:OLEObject Type="Embed" ProgID="Visio.Drawing.11" ShapeID="_x0000_i1029" DrawAspect="Content" ObjectID="_1363014521" r:id="rId21"/>
        </w:object>
      </w:r>
    </w:p>
    <w:p>
      <w:pPr>
        <w:pStyle w:val="a7"/>
      </w:pPr>
      <w:r>
        <w:rPr>
          <w:rFonts w:hint="eastAsia"/>
        </w:rPr>
        <w:t>图</w:t>
      </w:r>
      <w:r>
        <w:rPr>
          <w:rFonts w:hint="eastAsia"/>
        </w:rPr>
        <w:t>3.2.2-1 EPCloud</w:t>
      </w:r>
      <w:r>
        <w:rPr>
          <w:rFonts w:hint="eastAsia"/>
        </w:rPr>
        <w:t>云计算平台主要功能结构</w:t>
      </w:r>
    </w:p>
    <w:p>
      <w:pPr>
        <w:pStyle w:val="a8"/>
      </w:pPr>
      <w:r>
        <w:rPr>
          <w:rFonts w:hint="eastAsia"/>
        </w:rPr>
        <w:t>启明星EPCloud云计算平台软件包括云管理服务、云安全服务、云资源控制服务等核心组件：</w:t>
      </w:r>
    </w:p>
    <w:p>
      <w:pPr>
        <w:pStyle w:val="a8"/>
      </w:pPr>
      <w:r>
        <w:rPr>
          <w:rFonts w:hint="eastAsia"/>
        </w:rPr>
        <w:t>（1）云管理服务：主要提供服务等级（SLA）管理、虚拟机及物理机全生命周期管理、虚拟机模板管理、在线安装管理。</w:t>
      </w:r>
    </w:p>
    <w:p>
      <w:pPr>
        <w:pStyle w:val="a8"/>
      </w:pPr>
      <w:r>
        <w:rPr>
          <w:rFonts w:hint="eastAsia"/>
        </w:rPr>
        <w:t>（2）云安全服务：用于建立私有云内部的云计算安全管控体系以及私有云与公有云的安全交互体系，主要包括基于LDAP目录的实体认证与权限控制、基于数字证书的可信资源管理、安全远程访问控制管理、全面的安全审计管理、基于VLAN的网络隔离保护机制、基于Liberty标准的跨云身份认证。</w:t>
      </w:r>
    </w:p>
    <w:p>
      <w:pPr>
        <w:pStyle w:val="a8"/>
      </w:pPr>
      <w:r>
        <w:rPr>
          <w:rFonts w:hint="eastAsia"/>
        </w:rPr>
        <w:t>（3）云资源控制服务：采用OSGI组件式架构，主要提供网格资源管理、开放式开发环境(内置Python解释引擎)、云存储管理、计算资源智能调度服务，支持对KVM、XEN、VMWare等多种虚拟机资源的管理，并对外提供基于REST的接口服务。EPCloud的智能调度是整个系统的特色功能，平台的实施人员在实施阶段时刻根据实际情况来定制数据中心的智能调度策略，而后期平台管理员也可根据实际情况来更改配置智能调度策略。智能调度由资源均衡模式、省电模式、弹性扩充以及HA高可用模式共同组成。智能调度使用了虚拟机的迁移技术，虚拟</w:t>
      </w:r>
      <w:r>
        <w:rPr>
          <w:rFonts w:hint="eastAsia"/>
        </w:rPr>
        <w:lastRenderedPageBreak/>
        <w:t>机的迁移也是本系统的核心技术。简单来说，就是将一个正在运行的虚拟机实例进行内存拷贝生成文件，然后从一台物理机上迁移到另外一台物理机上恢复其运行的状态。迁移的时间是很短的，依赖于虚拟机的内存大小和网络情况，一般虚拟机中断时间在几秒钟之内。</w:t>
      </w:r>
    </w:p>
    <w:p>
      <w:pPr>
        <w:pStyle w:val="3"/>
      </w:pPr>
      <w:bookmarkStart w:id="19" w:name="_Toc289272684"/>
      <w:r>
        <w:t>3.2</w:t>
      </w:r>
      <w:r>
        <w:rPr>
          <w:rFonts w:hint="eastAsia"/>
        </w:rPr>
        <w:t>.3</w:t>
      </w:r>
      <w:r>
        <w:t>系统</w:t>
      </w:r>
      <w:r>
        <w:rPr>
          <w:rFonts w:hint="eastAsia"/>
        </w:rPr>
        <w:t>体系架构</w:t>
      </w:r>
      <w:bookmarkEnd w:id="19"/>
    </w:p>
    <w:p>
      <w:pPr>
        <w:pStyle w:val="a8"/>
      </w:pPr>
      <w:bookmarkStart w:id="20" w:name="_Toc273102999"/>
      <w:bookmarkStart w:id="21" w:name="_Toc289176132"/>
      <w:r>
        <w:rPr>
          <w:rFonts w:hint="eastAsia"/>
        </w:rPr>
        <w:t>系统逻辑架构</w:t>
      </w:r>
      <w:bookmarkEnd w:id="20"/>
      <w:bookmarkEnd w:id="21"/>
      <w:r>
        <w:rPr>
          <w:rFonts w:hint="eastAsia"/>
        </w:rPr>
        <w:t>如下图所示。</w:t>
      </w:r>
    </w:p>
    <w:p>
      <w:r>
        <w:object w:dxaOrig="12405" w:dyaOrig="8975">
          <v:shape id="_x0000_i1030" type="#_x0000_t75" style="width:415.1pt;height:300.5pt" o:ole="">
            <v:imagedata r:id="rId22" o:title=""/>
          </v:shape>
          <o:OLEObject Type="Embed" ProgID="Visio.Drawing.11" ShapeID="_x0000_i1030" DrawAspect="Content" ObjectID="_1363014522" r:id="rId23"/>
        </w:object>
      </w:r>
    </w:p>
    <w:p>
      <w:pPr>
        <w:pStyle w:val="a7"/>
      </w:pPr>
      <w:r>
        <w:rPr>
          <w:rFonts w:hint="eastAsia"/>
        </w:rPr>
        <w:t>图</w:t>
      </w:r>
      <w:r>
        <w:t>3.2.3</w:t>
      </w:r>
      <w:r>
        <w:rPr>
          <w:rFonts w:hint="eastAsia"/>
        </w:rPr>
        <w:t xml:space="preserve">-1. </w:t>
      </w:r>
      <w:r>
        <w:rPr>
          <w:rFonts w:hint="eastAsia"/>
        </w:rPr>
        <w:t>系统逻辑架构</w:t>
      </w:r>
    </w:p>
    <w:p>
      <w:pPr>
        <w:pStyle w:val="a8"/>
      </w:pPr>
      <w:r>
        <w:rPr>
          <w:rFonts w:hint="eastAsia"/>
        </w:rPr>
        <w:t>整个系统架构分为个区域，分别个管理服务区，共享存储区，资源服务区，平台服务区。管理服务区是整个云平台的管理核心部分，通过用户管理服务平台提供给各级用户一套基于B/S结构的管理系统，主要用于根据不同的管理权限，提供给用户一个可视化管理环境，方便用户的各类管理性操作。用户身份证认及资源授权通过目录服务实现。集中监控系统将对整个云平台中的物理机、虚拟机、网络、存储等资源的状态及运行负载情况进行实时监控，把监控结果传送给调度服务器进行资源调度。</w:t>
      </w:r>
    </w:p>
    <w:p>
      <w:pPr>
        <w:pStyle w:val="a8"/>
      </w:pPr>
      <w:r>
        <w:rPr>
          <w:rFonts w:hint="eastAsia"/>
        </w:rPr>
        <w:t>所有对资源的管理控制和调度操作都是由管理服务发起任务，通过控制服务</w:t>
      </w:r>
      <w:r>
        <w:rPr>
          <w:rFonts w:hint="eastAsia"/>
        </w:rPr>
        <w:lastRenderedPageBreak/>
        <w:t>器来完这些任务。控制服务器可由多个节点组成，总控节点把任务进行调度分派分发到下级控制节点上，下级控制节点把各个任务以命令的形式分发到计算资源池的物理主机上执行。</w:t>
      </w:r>
    </w:p>
    <w:p>
      <w:pPr>
        <w:pStyle w:val="a8"/>
      </w:pPr>
      <w:r>
        <w:rPr>
          <w:rFonts w:hint="eastAsia"/>
        </w:rPr>
        <w:t>共享存储区，虚拟化资源均被存放于一个或多个基于IP-SAN、FC-SAN或者NAS的共享存储设备中，由系统进行统一的管理和维护。另外，通过一些特定功能模块，系统提供了对虚拟机资源进行备份以及基于HA的高可用性服务等安全性功能。数据库资源池及备份资源池分别用于共享应用数据的存储及应用及数据备份。</w:t>
      </w:r>
    </w:p>
    <w:p>
      <w:pPr>
        <w:pStyle w:val="a8"/>
      </w:pPr>
      <w:r>
        <w:rPr>
          <w:rFonts w:hint="eastAsia"/>
        </w:rPr>
        <w:t>资源服务区中的物理机上采用虚拟化手段虚拟出大量虚拟主机，存储设备也通过逻辑上的虚拟技术与虚拟主机一起可对外弹性动态可扩展地分配给资源用户。平台服务区提各种开发测试平台及数据库和中间件服务。</w:t>
      </w:r>
    </w:p>
    <w:p>
      <w:pPr>
        <w:pStyle w:val="a8"/>
      </w:pPr>
      <w:r>
        <w:rPr>
          <w:rFonts w:hint="eastAsia"/>
        </w:rPr>
        <w:t>系统技术架构层次非常清晰，主要分成四个部分，见图</w:t>
      </w:r>
      <w:r>
        <w:t>3.2.3</w:t>
      </w:r>
      <w:r>
        <w:rPr>
          <w:rFonts w:hint="eastAsia"/>
        </w:rPr>
        <w:t>-2所示。</w:t>
      </w:r>
    </w:p>
    <w:p>
      <w:pPr>
        <w:jc w:val="center"/>
      </w:pPr>
      <w:r>
        <w:object w:dxaOrig="11848" w:dyaOrig="7822">
          <v:shape id="_x0000_i1031" type="#_x0000_t75" style="width:411.45pt;height:317.4pt" o:ole="">
            <v:imagedata r:id="rId24" o:title=""/>
          </v:shape>
          <o:OLEObject Type="Embed" ProgID="Visio.Drawing.11" ShapeID="_x0000_i1031" DrawAspect="Content" ObjectID="_1363014523" r:id="rId25"/>
        </w:object>
      </w:r>
    </w:p>
    <w:p>
      <w:pPr>
        <w:pStyle w:val="a7"/>
      </w:pPr>
      <w:r>
        <w:rPr>
          <w:rFonts w:hint="eastAsia"/>
        </w:rPr>
        <w:t>图</w:t>
      </w:r>
      <w:r>
        <w:t>3.2</w:t>
      </w:r>
      <w:r>
        <w:rPr>
          <w:rFonts w:hint="eastAsia"/>
        </w:rPr>
        <w:t xml:space="preserve">.3-2. </w:t>
      </w:r>
      <w:r>
        <w:rPr>
          <w:rFonts w:hint="eastAsia"/>
        </w:rPr>
        <w:t>系统技术架构</w:t>
      </w:r>
    </w:p>
    <w:p>
      <w:pPr>
        <w:pStyle w:val="a8"/>
      </w:pPr>
      <w:r>
        <w:rPr>
          <w:rFonts w:hint="eastAsia"/>
        </w:rPr>
        <w:t>在访问层，云用户或者平台管理用户通过终端设备，例如普通PC机、手持式设备等通过WEB方式登录到系统的管理控制平台(Portal)。根据从目录获取的</w:t>
      </w:r>
      <w:r>
        <w:rPr>
          <w:rFonts w:hint="eastAsia"/>
        </w:rPr>
        <w:lastRenderedPageBreak/>
        <w:t>控制权限，这些用户可以通过平台可视化地发起对各项业务的计算请求，管理控制平台则根据用户请求动态地向资源调度节点发起调度命令。</w:t>
      </w:r>
    </w:p>
    <w:p>
      <w:pPr>
        <w:pStyle w:val="a8"/>
      </w:pPr>
      <w:r>
        <w:rPr>
          <w:rFonts w:hint="eastAsia"/>
        </w:rPr>
        <w:t>平台服务层，提供各种开发测试平台，中间件，数据库等服务。</w:t>
      </w:r>
    </w:p>
    <w:p>
      <w:pPr>
        <w:pStyle w:val="a8"/>
      </w:pPr>
      <w:r>
        <w:rPr>
          <w:rFonts w:hint="eastAsia"/>
        </w:rPr>
        <w:t>在管理控制层，系统包括了资源管理、安全机制管理、系统管理和智能调度管理等几个核心模块。资源管理包括了虚拟机生命周期管理、物理机生命周期管理和云存储管理等基础模块。这些模块对整个云计算环境中的资源进行自动或手动的调度管理。</w:t>
      </w:r>
    </w:p>
    <w:p>
      <w:pPr>
        <w:pStyle w:val="a8"/>
      </w:pPr>
      <w:r>
        <w:rPr>
          <w:rFonts w:hint="eastAsia"/>
        </w:rPr>
        <w:t>虚拟化层是整个云计算环境的技术支撑。底层的虚拟化实现手段可能有多种，但系统可通过虚拟化层开发统一的接口管理不同虚拟化实现。在虚拟资源上，用户可把过去部署在物理机器中的各类应用迁移到虚拟环境中，即把应用部署到虚拟机实例中。通过控制管理层的调度，虚拟资源一方面保证了应用运行的效率即高性能，另一方面可以得到高效的容灾保障即高可用性。</w:t>
      </w:r>
    </w:p>
    <w:p>
      <w:pPr>
        <w:pStyle w:val="a8"/>
      </w:pPr>
      <w:r>
        <w:rPr>
          <w:rFonts w:hint="eastAsia"/>
        </w:rPr>
        <w:t>最底部是资源层，资源层包括了普通物理资源和存储资源。普通物理资源主要指原有的各类物理服务器，存储资源则特指共享的存储设备。普通物理资源作为虚拟资源的载体，虚拟资源实例将由云环境分配到各个物理资源上运行。采用存储资源作为虚拟化资源的储存介质主要是考虑到整个环境I/O性能。虚拟资源的镜像或者实例存放在这些介质中，在被上层调度时快速的在介质中进行分配。</w:t>
      </w:r>
    </w:p>
    <w:p>
      <w:pPr>
        <w:pStyle w:val="3"/>
      </w:pPr>
      <w:bookmarkStart w:id="22" w:name="_Toc289272685"/>
      <w:r>
        <w:t>3.2</w:t>
      </w:r>
      <w:r>
        <w:rPr>
          <w:rFonts w:hint="eastAsia"/>
        </w:rPr>
        <w:t>.4</w:t>
      </w:r>
      <w:r>
        <w:t>系统</w:t>
      </w:r>
      <w:bookmarkStart w:id="23" w:name="_Toc289176135"/>
      <w:r>
        <w:rPr>
          <w:rFonts w:hint="eastAsia"/>
        </w:rPr>
        <w:t>物理架构</w:t>
      </w:r>
      <w:bookmarkEnd w:id="22"/>
      <w:bookmarkEnd w:id="23"/>
    </w:p>
    <w:p>
      <w:pPr>
        <w:pStyle w:val="a8"/>
      </w:pPr>
      <w:r>
        <w:rPr>
          <w:rFonts w:hint="eastAsia"/>
        </w:rPr>
        <w:t>系统物理架构如下图所示。</w:t>
      </w:r>
    </w:p>
    <w:p>
      <w:r>
        <w:object w:dxaOrig="11439" w:dyaOrig="6585">
          <v:shape id="_x0000_i1032" type="#_x0000_t75" style="width:415.1pt;height:238.8pt" o:ole="">
            <v:imagedata r:id="rId26" o:title=""/>
          </v:shape>
          <o:OLEObject Type="Embed" ProgID="Visio.Drawing.11" ShapeID="_x0000_i1032" DrawAspect="Content" ObjectID="_1363014524" r:id="rId27"/>
        </w:object>
      </w:r>
    </w:p>
    <w:p>
      <w:pPr>
        <w:pStyle w:val="a7"/>
      </w:pPr>
      <w:r>
        <w:rPr>
          <w:rFonts w:hint="eastAsia"/>
        </w:rPr>
        <w:t>图</w:t>
      </w:r>
      <w:r>
        <w:rPr>
          <w:rFonts w:hint="eastAsia"/>
        </w:rPr>
        <w:t xml:space="preserve">3.2.4-1 </w:t>
      </w:r>
      <w:r>
        <w:rPr>
          <w:rFonts w:hint="eastAsia"/>
        </w:rPr>
        <w:t>系统物理架构</w:t>
      </w:r>
    </w:p>
    <w:p>
      <w:pPr>
        <w:pStyle w:val="a8"/>
      </w:pPr>
      <w:r>
        <w:rPr>
          <w:rFonts w:hint="eastAsia"/>
        </w:rPr>
        <w:t xml:space="preserve">云计算通过虚拟化技术对物理资源实现再次分配，并合理的安排资源的使用，有效提高了资源的利用率。但这种大集中的解决方案对存储IO，以及网络带宽具有很高的要求，决定云计算的整体性能。 </w:t>
      </w:r>
    </w:p>
    <w:p>
      <w:pPr>
        <w:pStyle w:val="a8"/>
      </w:pPr>
      <w:r>
        <w:rPr>
          <w:rFonts w:hint="eastAsia"/>
        </w:rPr>
        <w:t>共享存储：一般</w:t>
      </w:r>
      <w:proofErr w:type="spellStart"/>
      <w:r>
        <w:rPr>
          <w:rFonts w:hint="eastAsia"/>
        </w:rPr>
        <w:t>IaaS</w:t>
      </w:r>
      <w:proofErr w:type="spellEnd"/>
      <w:r>
        <w:rPr>
          <w:rFonts w:hint="eastAsia"/>
        </w:rPr>
        <w:t>的实现都将虚拟机镜像文件放在存储上，每个数据中心中的物理机一般来说都挂着这个存储，共享的方式使迁移在秒级以内就可实现，一般来说云计算用的存储都是SAN，SAN具有独立的存储网络，保证</w:t>
      </w:r>
      <w:proofErr w:type="spellStart"/>
      <w:r>
        <w:rPr>
          <w:rFonts w:hint="eastAsia"/>
        </w:rPr>
        <w:t>IaaS</w:t>
      </w:r>
      <w:proofErr w:type="spellEnd"/>
      <w:r>
        <w:rPr>
          <w:rFonts w:hint="eastAsia"/>
        </w:rPr>
        <w:t xml:space="preserve">运行对网络以及IO的需求。 </w:t>
      </w:r>
    </w:p>
    <w:p>
      <w:pPr>
        <w:pStyle w:val="a8"/>
      </w:pPr>
      <w:r>
        <w:rPr>
          <w:rFonts w:hint="eastAsia"/>
        </w:rPr>
        <w:t>存储IO需求：</w:t>
      </w:r>
      <w:proofErr w:type="spellStart"/>
      <w:r>
        <w:rPr>
          <w:rFonts w:hint="eastAsia"/>
        </w:rPr>
        <w:t>IaaS</w:t>
      </w:r>
      <w:proofErr w:type="spellEnd"/>
      <w:r>
        <w:rPr>
          <w:rFonts w:hint="eastAsia"/>
        </w:rPr>
        <w:t>的存储一般是SAN分布式存储，并要求建设单独的存储网络，与应用本身网络分开，以确保</w:t>
      </w:r>
      <w:proofErr w:type="spellStart"/>
      <w:r>
        <w:rPr>
          <w:rFonts w:hint="eastAsia"/>
        </w:rPr>
        <w:t>IaaS</w:t>
      </w:r>
      <w:proofErr w:type="spellEnd"/>
      <w:r>
        <w:rPr>
          <w:rFonts w:hint="eastAsia"/>
        </w:rPr>
        <w:t>上应用运行时对数据传输的需求，存储IO速度越高，对云计算性能提升越高。</w:t>
      </w:r>
    </w:p>
    <w:p>
      <w:pPr>
        <w:pStyle w:val="a8"/>
      </w:pPr>
      <w:r>
        <w:rPr>
          <w:rFonts w:hint="eastAsia"/>
        </w:rPr>
        <w:t>网络带宽需求：在建设</w:t>
      </w:r>
      <w:proofErr w:type="spellStart"/>
      <w:r>
        <w:rPr>
          <w:rFonts w:hint="eastAsia"/>
        </w:rPr>
        <w:t>IaaS</w:t>
      </w:r>
      <w:proofErr w:type="spellEnd"/>
      <w:r>
        <w:rPr>
          <w:rFonts w:hint="eastAsia"/>
        </w:rPr>
        <w:t>时，一般来说最好建设三网体系：存储数据网，管理网络，以及应用网络，对网络带宽要求在</w:t>
      </w:r>
      <w:proofErr w:type="spellStart"/>
      <w:r>
        <w:rPr>
          <w:rFonts w:hint="eastAsia"/>
        </w:rPr>
        <w:t>1000M</w:t>
      </w:r>
      <w:proofErr w:type="spellEnd"/>
      <w:r>
        <w:rPr>
          <w:rFonts w:hint="eastAsia"/>
        </w:rPr>
        <w:t xml:space="preserve">以上，当然也可以根据建设的需求选择两网体系：存储数据网路，以及应用网络（管理数据）。 </w:t>
      </w:r>
    </w:p>
    <w:p>
      <w:pPr>
        <w:pStyle w:val="a8"/>
      </w:pPr>
      <w:r>
        <w:rPr>
          <w:rFonts w:hint="eastAsia"/>
        </w:rPr>
        <w:t>为了保证批量创建，交换机必须支持多播；批量创建是云计算快速实施的保证，利用了多播技术，在云计算里同时创建几十个虚拟机几乎和创建一个虚拟机时间相同。</w:t>
      </w:r>
    </w:p>
    <w:p>
      <w:pPr>
        <w:pStyle w:val="a8"/>
      </w:pPr>
      <w:r>
        <w:rPr>
          <w:rFonts w:hint="eastAsia"/>
        </w:rPr>
        <w:t>其次为了实现物理机裸机一接入系统即可加入到计算中，需要搭建</w:t>
      </w:r>
      <w:proofErr w:type="spellStart"/>
      <w:r>
        <w:rPr>
          <w:rFonts w:hint="eastAsia"/>
        </w:rPr>
        <w:t>PXE</w:t>
      </w:r>
      <w:proofErr w:type="spellEnd"/>
      <w:r>
        <w:rPr>
          <w:rFonts w:hint="eastAsia"/>
        </w:rPr>
        <w:t>环境，</w:t>
      </w:r>
      <w:r>
        <w:rPr>
          <w:rFonts w:hint="eastAsia"/>
        </w:rPr>
        <w:lastRenderedPageBreak/>
        <w:t>而</w:t>
      </w:r>
      <w:proofErr w:type="spellStart"/>
      <w:r>
        <w:rPr>
          <w:rFonts w:hint="eastAsia"/>
        </w:rPr>
        <w:t>PXE</w:t>
      </w:r>
      <w:proofErr w:type="spellEnd"/>
      <w:r>
        <w:rPr>
          <w:rFonts w:hint="eastAsia"/>
        </w:rPr>
        <w:t>必须与</w:t>
      </w:r>
      <w:proofErr w:type="spellStart"/>
      <w:r>
        <w:rPr>
          <w:rFonts w:hint="eastAsia"/>
        </w:rPr>
        <w:t>DHCP</w:t>
      </w:r>
      <w:proofErr w:type="spellEnd"/>
      <w:r>
        <w:rPr>
          <w:rFonts w:hint="eastAsia"/>
        </w:rPr>
        <w:t>配合，需要修改</w:t>
      </w:r>
      <w:proofErr w:type="spellStart"/>
      <w:r>
        <w:rPr>
          <w:rFonts w:hint="eastAsia"/>
        </w:rPr>
        <w:t>DHCP</w:t>
      </w:r>
      <w:proofErr w:type="spellEnd"/>
      <w:r>
        <w:rPr>
          <w:rFonts w:hint="eastAsia"/>
        </w:rPr>
        <w:t>相关配置。</w:t>
      </w:r>
    </w:p>
    <w:p>
      <w:pPr>
        <w:pStyle w:val="a8"/>
      </w:pPr>
      <w:r>
        <w:rPr>
          <w:rFonts w:hint="eastAsia"/>
        </w:rPr>
        <w:t>为了实现省电模式，保证物理机在云计算调度下可靠安全的启动以及关机，需要在每台物理机上配置</w:t>
      </w:r>
      <w:proofErr w:type="spellStart"/>
      <w:r>
        <w:rPr>
          <w:rFonts w:hint="eastAsia"/>
        </w:rPr>
        <w:t>powerswitch</w:t>
      </w:r>
      <w:proofErr w:type="spellEnd"/>
      <w:r>
        <w:rPr>
          <w:rFonts w:hint="eastAsia"/>
        </w:rPr>
        <w:t>卡。</w:t>
      </w:r>
    </w:p>
    <w:p>
      <w:pPr>
        <w:pStyle w:val="3"/>
      </w:pPr>
      <w:bookmarkStart w:id="24" w:name="_Toc289176136"/>
      <w:bookmarkStart w:id="25" w:name="_Toc289272686"/>
      <w:r>
        <w:t>3.2</w:t>
      </w:r>
      <w:r>
        <w:rPr>
          <w:rFonts w:hint="eastAsia"/>
        </w:rPr>
        <w:t>.5</w:t>
      </w:r>
      <w:r>
        <w:rPr>
          <w:rFonts w:hint="eastAsia"/>
        </w:rPr>
        <w:t>系统</w:t>
      </w:r>
      <w:r>
        <w:t>安全</w:t>
      </w:r>
      <w:r>
        <w:rPr>
          <w:rFonts w:hint="eastAsia"/>
        </w:rPr>
        <w:t>架构</w:t>
      </w:r>
      <w:bookmarkEnd w:id="24"/>
      <w:bookmarkEnd w:id="25"/>
    </w:p>
    <w:p>
      <w:pPr>
        <w:pStyle w:val="a8"/>
      </w:pPr>
      <w:r>
        <w:t>由于整个云计算平台采用一处接入、整体控制的管理模式，承载着多种云计算业务应用，所以整个云计算平台的安全就变得尤为重要。因此需要通过各种安全技术来保障云计算资源</w:t>
      </w:r>
      <w:r>
        <w:rPr>
          <w:rFonts w:hint="eastAsia"/>
        </w:rPr>
        <w:t>,主要包括：</w:t>
      </w:r>
    </w:p>
    <w:p>
      <w:pPr>
        <w:pStyle w:val="a8"/>
      </w:pPr>
      <w:r>
        <w:t>基于目录的资源认证：整个云计算平台将建立基于目录的认证中心。无论是管理平台还是调度服务，虚拟化资源和物理资源的访问都需要通过目录进行身份认证以及授权。</w:t>
      </w:r>
    </w:p>
    <w:p>
      <w:pPr>
        <w:pStyle w:val="a8"/>
        <w:numPr>
          <w:ilvl w:val="0"/>
          <w:numId w:val="14"/>
        </w:numPr>
        <w:ind w:firstLineChars="0"/>
      </w:pPr>
      <w:r>
        <w:t>基于目录的身份认证：系统中的用户直接关联到目录用户，用户通过登录界面进行登录，系统自动关联目录进行验证，并且根据目录自身访问控制权限（ACL）来管理系统用户权限。通过目录系统的高安全性，实现系统的高安全性管理。</w:t>
      </w:r>
    </w:p>
    <w:p>
      <w:pPr>
        <w:pStyle w:val="a8"/>
        <w:numPr>
          <w:ilvl w:val="0"/>
          <w:numId w:val="14"/>
        </w:numPr>
        <w:ind w:firstLineChars="0"/>
      </w:pPr>
      <w:r>
        <w:t>全方面的审计机制：整个云计算平台将建立云计算的包括管理，调度，以及虚拟资源等日志审计体制，做到在云计算下的任何动作都留下痕迹。</w:t>
      </w:r>
    </w:p>
    <w:p>
      <w:pPr>
        <w:pStyle w:val="a8"/>
        <w:numPr>
          <w:ilvl w:val="0"/>
          <w:numId w:val="14"/>
        </w:numPr>
        <w:ind w:firstLineChars="0"/>
      </w:pPr>
      <w:r>
        <w:t>基于证书可信资源管理：任何物理服务器加入到云计算，必须先到调度服务用所颁发的电子证书进行认证。</w:t>
      </w:r>
    </w:p>
    <w:p>
      <w:pPr>
        <w:pStyle w:val="a8"/>
        <w:numPr>
          <w:ilvl w:val="0"/>
          <w:numId w:val="14"/>
        </w:numPr>
        <w:ind w:firstLineChars="0"/>
      </w:pPr>
      <w:r>
        <w:t>安全远程访问机制：虚拟机动态生成</w:t>
      </w:r>
      <w:proofErr w:type="spellStart"/>
      <w:r>
        <w:t>VNC</w:t>
      </w:r>
      <w:proofErr w:type="spellEnd"/>
      <w:r>
        <w:t>端口，通过中间服务器为各虚拟机开放的</w:t>
      </w:r>
      <w:proofErr w:type="spellStart"/>
      <w:r>
        <w:t>SSH</w:t>
      </w:r>
      <w:proofErr w:type="spellEnd"/>
      <w:r>
        <w:t>通道与虚拟机建立连接。</w:t>
      </w:r>
    </w:p>
    <w:p>
      <w:pPr>
        <w:pStyle w:val="a8"/>
        <w:numPr>
          <w:ilvl w:val="0"/>
          <w:numId w:val="14"/>
        </w:numPr>
        <w:ind w:firstLineChars="0"/>
      </w:pPr>
      <w:r>
        <w:t>安全组方案：系统采用安全组方式对业务应用进行网段式隔离，通过基于VLAN的安全组策略，有效防止网络攻击。</w:t>
      </w:r>
    </w:p>
    <w:p>
      <w:pPr>
        <w:pStyle w:val="4"/>
      </w:pPr>
      <w:proofErr w:type="spellStart"/>
      <w:r>
        <w:rPr>
          <w:rFonts w:hint="eastAsia"/>
        </w:rPr>
        <w:t>3.2.5.1</w:t>
      </w:r>
      <w:r>
        <w:t>基于目录的身份认证</w:t>
      </w:r>
      <w:proofErr w:type="spellEnd"/>
    </w:p>
    <w:p>
      <w:pPr>
        <w:pStyle w:val="a8"/>
      </w:pPr>
      <w:r>
        <w:t>目录服务提供跨平台身份信息存储管理和认证支持功能，具体的说，目录服务是指以一定的格式记录了大量企业资源信息，并将各种资源信息集中管理起来，以对象的方式予以记录，明确设定每个对象的“身份”和“位置”。在某种程度上讲它就是符合国际标准协议的一种基于对象的数据库，支持的对象种类较多，在各种平台都能够比较好的结合，在大量数据情况下，读取信息的速度快。目录</w:t>
      </w:r>
      <w:r>
        <w:lastRenderedPageBreak/>
        <w:t>服务提供认证和授权机制，管理员只需设定管理策略和规则，使得特定用户只能访问特定的或者授权的资源。</w:t>
      </w:r>
    </w:p>
    <w:p>
      <w:pPr>
        <w:pStyle w:val="a8"/>
      </w:pPr>
      <w:r>
        <w:t>在云计算平台中，目录服务负责存储云计算平台各资源的基本信息，包括云终端用户、计算资源、数据中心、资源池、安全组等，云计算管理平台使用目录服务作为认证源，实现基于目录服务的身份认证。通过目录服务的高度可靠性，高度安全性，提高了云计算平台的认证安全性，同时通过目录服务的角色管理和统一授权，实现了基于目录的资源统一授权。</w:t>
      </w:r>
    </w:p>
    <w:p>
      <w:pPr>
        <w:pStyle w:val="4"/>
      </w:pPr>
      <w:proofErr w:type="spellStart"/>
      <w:r>
        <w:t>3.2.5</w:t>
      </w:r>
      <w:r>
        <w:rPr>
          <w:rFonts w:hint="eastAsia"/>
        </w:rPr>
        <w:t>.2</w:t>
      </w:r>
      <w:r>
        <w:rPr>
          <w:rFonts w:hint="eastAsia"/>
        </w:rPr>
        <w:t>基于目录的资源授权</w:t>
      </w:r>
      <w:proofErr w:type="spellEnd"/>
    </w:p>
    <w:p>
      <w:pPr>
        <w:pStyle w:val="a8"/>
      </w:pPr>
      <w:r>
        <w:t>目录服务具有居于角色的安全管理，基于角色的权限管理等特性，云计算平台中使用目录服务对资源进行完全的控制，针对资源的使用，实现了基于目录的资源统一授权，资源统一管理。</w:t>
      </w:r>
    </w:p>
    <w:p>
      <w:pPr>
        <w:jc w:val="center"/>
      </w:pPr>
      <w:r>
        <w:object w:dxaOrig="11753" w:dyaOrig="9163">
          <v:shape id="_x0000_i1033" type="#_x0000_t75" style="width:332.1pt;height:258.6pt" o:ole="">
            <v:imagedata r:id="rId10" o:title=""/>
          </v:shape>
          <o:OLEObject Type="Embed" ProgID="Visio.Drawing.11" ShapeID="_x0000_i1033" DrawAspect="Content" ObjectID="_1363014525" r:id="rId28"/>
        </w:object>
      </w:r>
    </w:p>
    <w:p>
      <w:pPr>
        <w:pStyle w:val="a7"/>
      </w:pPr>
      <w:r>
        <w:t>图</w:t>
      </w:r>
      <w:r>
        <w:t>3.2</w:t>
      </w:r>
      <w:r>
        <w:rPr>
          <w:rFonts w:hint="eastAsia"/>
        </w:rPr>
        <w:t>.5-1</w:t>
      </w:r>
      <w:r>
        <w:rPr>
          <w:rFonts w:hint="eastAsia"/>
        </w:rPr>
        <w:t>基于目录的认证与授权</w:t>
      </w:r>
    </w:p>
    <w:p>
      <w:pPr>
        <w:pStyle w:val="a8"/>
      </w:pPr>
      <w:r>
        <w:t>授权控制是保证目录服务内部数据对经过认证的用户得到安全保护。</w:t>
      </w:r>
    </w:p>
    <w:p>
      <w:pPr>
        <w:pStyle w:val="a8"/>
      </w:pPr>
      <w:r>
        <w:t>在云计算平台安全体系中的目录服务提供了灵活的授权机制，包括对用户、资源、角色等授权，通过权限继承与过滤和分级授权等方便地实现实际的授权需求。一个完整的授权过程包含两个概念，即授权过程中参与的要素和授权的方式。目录提供的授权机制是基于“这个资源由哪些人来使用，这些资源允许哪些人使</w:t>
      </w:r>
      <w:r>
        <w:lastRenderedPageBreak/>
        <w:t>用”的规则（针对于资源本身）实现的，区别于“谁能使用哪些资源，谁能访问哪些资源”的规则（针对于人）。</w:t>
      </w:r>
    </w:p>
    <w:p>
      <w:pPr>
        <w:pStyle w:val="a8"/>
      </w:pPr>
      <w:r>
        <w:t>一个授权过程可以简单描述为“将某个功能的某种权限交给某个实体，某个对象的资源允许某个实体访问”。授权有三个最基本的组成要素即“被授权的实体”、“被保护的实体”和“权限类型”。系统通过这三个要素的组合及继承过滤等机制、灵活方便的授权规则来实现复杂的授权管理要求。</w:t>
      </w:r>
    </w:p>
    <w:p>
      <w:pPr>
        <w:pStyle w:val="a8"/>
      </w:pPr>
      <w:r>
        <w:t>使用云计算管理平台，任何资源都可基于目录进行授权和回收，当对某实体授权使用某资源时，该用户即可对该资源进行完全管理，当回收该资源，取消其授权时，实体将不可占用该资源，并且该资源对该实体不可见。</w:t>
      </w:r>
    </w:p>
    <w:p>
      <w:pPr>
        <w:pStyle w:val="a8"/>
      </w:pPr>
      <w:r>
        <w:t>目录服务保存了资源信息和用户信息，同时定制不同安全级别的访问控制和数据加密等实现资源的统一授权，在此基础上对资源进行全生命周期的管理，实现了资源的创建、变更、删除整个周期过程的控制。同时利用云计算平台的高可用、高可靠性，可以确保资源信息的安全、性能和容错。</w:t>
      </w:r>
    </w:p>
    <w:p>
      <w:pPr>
        <w:pStyle w:val="4"/>
      </w:pPr>
      <w:proofErr w:type="spellStart"/>
      <w:r>
        <w:rPr>
          <w:rFonts w:hint="eastAsia"/>
        </w:rPr>
        <w:t>3.2.5.3</w:t>
      </w:r>
      <w:r>
        <w:t>云计算的安全组机制</w:t>
      </w:r>
      <w:proofErr w:type="spellEnd"/>
    </w:p>
    <w:p>
      <w:pPr>
        <w:jc w:val="center"/>
      </w:pPr>
      <w:r>
        <w:object w:dxaOrig="9693" w:dyaOrig="4719">
          <v:shape id="_x0000_i1034" type="#_x0000_t75" style="width:290.95pt;height:141.8pt" o:ole="">
            <v:imagedata r:id="rId29" o:title=""/>
          </v:shape>
          <o:OLEObject Type="Embed" ProgID="Visio.Drawing.11" ShapeID="_x0000_i1034" DrawAspect="Content" ObjectID="_1363014526" r:id="rId30"/>
        </w:object>
      </w:r>
    </w:p>
    <w:p>
      <w:pPr>
        <w:pStyle w:val="a7"/>
      </w:pPr>
      <w:r>
        <w:rPr>
          <w:rFonts w:hint="eastAsia"/>
        </w:rPr>
        <w:t>图</w:t>
      </w:r>
      <w:r>
        <w:rPr>
          <w:rFonts w:hint="eastAsia"/>
        </w:rPr>
        <w:t xml:space="preserve">3.2.5-2 </w:t>
      </w:r>
      <w:r>
        <w:rPr>
          <w:rFonts w:hint="eastAsia"/>
        </w:rPr>
        <w:t>云计算安全组机制</w:t>
      </w:r>
    </w:p>
    <w:p/>
    <w:p>
      <w:pPr>
        <w:pStyle w:val="a8"/>
      </w:pPr>
      <w:r>
        <w:t>通常情况下，云计算环境中各虚拟资源间的相互访问不受任何限制，通过在云计算环境中实现安全组机制，使得各个安全组之间互为信息孤岛，同属于一个安全组中的虚拟资源可以不受限制的相互访问，而跨安全组的访问请求将被过滤。这样可以有效的保护安全组中的资源不会受到非法的探测或入侵，同时在一定程度上屏蔽了系统内信息外漏的一种途径，保障了信息的安全性。</w:t>
      </w:r>
    </w:p>
    <w:p>
      <w:pPr>
        <w:pStyle w:val="4"/>
      </w:pPr>
      <w:proofErr w:type="spellStart"/>
      <w:r>
        <w:rPr>
          <w:rFonts w:hint="eastAsia"/>
        </w:rPr>
        <w:lastRenderedPageBreak/>
        <w:t>3.2.5.4</w:t>
      </w:r>
      <w:r>
        <w:rPr>
          <w:rFonts w:hint="eastAsia"/>
        </w:rPr>
        <w:t>云计算的证书授权机制</w:t>
      </w:r>
      <w:proofErr w:type="spellEnd"/>
    </w:p>
    <w:p>
      <w:pPr>
        <w:jc w:val="center"/>
      </w:pPr>
      <w:r>
        <w:object w:dxaOrig="6765" w:dyaOrig="5600">
          <v:shape id="_x0000_i1035" type="#_x0000_t75" style="width:3in;height:179.25pt" o:ole="">
            <v:imagedata r:id="rId31" o:title=""/>
          </v:shape>
          <o:OLEObject Type="Embed" ProgID="Visio.Drawing.11" ShapeID="_x0000_i1035" DrawAspect="Content" ObjectID="_1363014527" r:id="rId32"/>
        </w:object>
      </w:r>
    </w:p>
    <w:p>
      <w:pPr>
        <w:pStyle w:val="a7"/>
      </w:pPr>
      <w:r>
        <w:rPr>
          <w:rFonts w:hint="eastAsia"/>
        </w:rPr>
        <w:t>图</w:t>
      </w:r>
      <w:r>
        <w:rPr>
          <w:rFonts w:hint="eastAsia"/>
        </w:rPr>
        <w:t>3.2.5-3</w:t>
      </w:r>
      <w:r>
        <w:rPr>
          <w:rFonts w:hint="eastAsia"/>
        </w:rPr>
        <w:t>云计算证书授权机制</w:t>
      </w:r>
    </w:p>
    <w:p>
      <w:pPr>
        <w:pStyle w:val="a8"/>
      </w:pPr>
      <w:r>
        <w:t>在云计算环境中，任何需要加入云计算资源池的物理服务器，必须先向云计算管理平台申请电子证书，持有合法电子证书的物理服务器可正常加入云计算资源池，而没有合法电子证书的物理服务器将不能对云计算环境中的资源进行访问。</w:t>
      </w:r>
    </w:p>
    <w:p>
      <w:pPr>
        <w:pStyle w:val="4"/>
      </w:pPr>
      <w:proofErr w:type="spellStart"/>
      <w:r>
        <w:rPr>
          <w:rFonts w:hint="eastAsia"/>
        </w:rPr>
        <w:t>3.2.5.5</w:t>
      </w:r>
      <w:r>
        <w:rPr>
          <w:rFonts w:hint="eastAsia"/>
        </w:rPr>
        <w:t>云计算的审计机制</w:t>
      </w:r>
      <w:proofErr w:type="spellEnd"/>
    </w:p>
    <w:p>
      <w:pPr>
        <w:jc w:val="center"/>
      </w:pPr>
      <w:r>
        <w:rPr>
          <w:noProof/>
        </w:rPr>
        <w:drawing>
          <wp:inline distT="0" distB="0" distL="0" distR="0">
            <wp:extent cx="5135880" cy="2689860"/>
            <wp:effectExtent l="0" t="0" r="7620" b="0"/>
            <wp:docPr id="55" name="图片 55"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35880" cy="2689860"/>
                    </a:xfrm>
                    <a:prstGeom prst="rect">
                      <a:avLst/>
                    </a:prstGeom>
                    <a:noFill/>
                    <a:ln>
                      <a:noFill/>
                    </a:ln>
                  </pic:spPr>
                </pic:pic>
              </a:graphicData>
            </a:graphic>
          </wp:inline>
        </w:drawing>
      </w:r>
    </w:p>
    <w:p>
      <w:pPr>
        <w:pStyle w:val="a7"/>
      </w:pPr>
      <w:r>
        <w:rPr>
          <w:rFonts w:hint="eastAsia"/>
        </w:rPr>
        <w:t>图</w:t>
      </w:r>
      <w:r>
        <w:rPr>
          <w:rFonts w:hint="eastAsia"/>
        </w:rPr>
        <w:t xml:space="preserve">3.2.5-4 </w:t>
      </w:r>
      <w:r>
        <w:rPr>
          <w:rFonts w:hint="eastAsia"/>
        </w:rPr>
        <w:t>云计算的审计机制</w:t>
      </w:r>
    </w:p>
    <w:p>
      <w:pPr>
        <w:pStyle w:val="a8"/>
      </w:pPr>
      <w:r>
        <w:t>云计算平台内的审计中心，可以对整个云计算环境内不同层面的事件进行审计和分析，审计中心通过对各种资源（硬件、网络、操作系统、应用系统）所产生的事件和日志进行收集整理，并根据系统内置或自定义的规则对整理后的数据</w:t>
      </w:r>
      <w:r>
        <w:lastRenderedPageBreak/>
        <w:t>进行关联和分析。运维人员可以通过审计中心对事件进行即时分析和处理，也可以将分析结果生成统计报表和归档。此外，运维人员还可以以便捷的途径获取系统内的关键事件通知。</w:t>
      </w:r>
    </w:p>
    <w:p>
      <w:pPr>
        <w:pStyle w:val="4"/>
      </w:pPr>
      <w:proofErr w:type="spellStart"/>
      <w:r>
        <w:rPr>
          <w:rFonts w:hint="eastAsia"/>
        </w:rPr>
        <w:t>3.2.5.6</w:t>
      </w:r>
      <w:r>
        <w:rPr>
          <w:rFonts w:hint="eastAsia"/>
        </w:rPr>
        <w:t>云计算的安全访问机制</w:t>
      </w:r>
      <w:proofErr w:type="spellEnd"/>
    </w:p>
    <w:p>
      <w:pPr>
        <w:pStyle w:val="a8"/>
      </w:pPr>
      <w:r>
        <w:t>随着云计算环境中虚拟化技术的使用，传统的显示器、KVM等连接方式已经不再能满足管理员对云计算资源的管理需求，管理员将更多的使用各种远程连接工具对资源进行管理。但由于管理工具的多样性和访问入口的增加，将会增加云计算环境管理的复杂性，并给云计算环境带来众多的安全隐患。</w:t>
      </w:r>
    </w:p>
    <w:p>
      <w:pPr>
        <w:jc w:val="center"/>
      </w:pPr>
      <w:r>
        <w:object w:dxaOrig="4865" w:dyaOrig="5771">
          <v:shape id="_x0000_i1036" type="#_x0000_t75" style="width:177.8pt;height:210.85pt" o:ole="">
            <v:imagedata r:id="rId34" o:title=""/>
          </v:shape>
          <o:OLEObject Type="Embed" ProgID="Visio.Drawing.11" ShapeID="_x0000_i1036" DrawAspect="Content" ObjectID="_1363014528" r:id="rId35"/>
        </w:object>
      </w:r>
    </w:p>
    <w:p>
      <w:pPr>
        <w:pStyle w:val="a7"/>
      </w:pPr>
      <w:r>
        <w:t>图</w:t>
      </w:r>
      <w:r>
        <w:rPr>
          <w:rFonts w:hint="eastAsia"/>
        </w:rPr>
        <w:t>3.2.5-5</w:t>
      </w:r>
      <w:r>
        <w:rPr>
          <w:rFonts w:hint="eastAsia"/>
        </w:rPr>
        <w:t>云计算的安全访问机制</w:t>
      </w:r>
    </w:p>
    <w:p>
      <w:pPr>
        <w:pStyle w:val="a8"/>
      </w:pPr>
      <w:r>
        <w:t>通过云计算管理平台提供的统一访问入口，运维人员只需通过Web界面就能够对整个云计算环境中的资源进行全生命周期维护。在访问过程中，访问终端与统一访问入口间使用虚拟专用网络以保证数据的安全性和访问的稳定性；统一访问入口通过目录服务来检测用户身份的合法性；统一访问入口和虚拟资源间则采用数据加密技术以保证数据的安全性。</w:t>
      </w:r>
    </w:p>
    <w:p>
      <w:pPr>
        <w:pStyle w:val="3"/>
      </w:pPr>
      <w:bookmarkStart w:id="26" w:name="_Toc289272687"/>
      <w:r>
        <w:rPr>
          <w:rFonts w:hint="eastAsia"/>
        </w:rPr>
        <w:t>3.2.6</w:t>
      </w:r>
      <w:r>
        <w:rPr>
          <w:rFonts w:hint="eastAsia"/>
        </w:rPr>
        <w:t>虚谷</w:t>
      </w:r>
      <w:r>
        <w:rPr>
          <w:rFonts w:hint="eastAsia"/>
        </w:rPr>
        <w:t>DBMS</w:t>
      </w:r>
      <w:r>
        <w:rPr>
          <w:rFonts w:hint="eastAsia"/>
        </w:rPr>
        <w:t>技术方案</w:t>
      </w:r>
      <w:bookmarkEnd w:id="26"/>
    </w:p>
    <w:p>
      <w:pPr>
        <w:pStyle w:val="a8"/>
      </w:pPr>
      <w:r>
        <w:rPr>
          <w:rFonts w:hint="eastAsia"/>
        </w:rPr>
        <w:t>虚谷DBMS产品从功能、性能、安全、可管理等方面可与国外大型数据库媲美，系统设计基于标准的数据库理论，同时为了提高系统性能和安全性、提高系统的可管理性和实用性，在系统设计和技术开发上进行了创新，具有自身的设计</w:t>
      </w:r>
      <w:r>
        <w:rPr>
          <w:rFonts w:hint="eastAsia"/>
        </w:rPr>
        <w:lastRenderedPageBreak/>
        <w:t>和技术特色。虚谷DBMS技术架构如下图所示。</w:t>
      </w:r>
    </w:p>
    <w:p>
      <w:pPr>
        <w:jc w:val="center"/>
      </w:pPr>
      <w:r>
        <w:rPr>
          <w:noProof/>
        </w:rPr>
        <w:drawing>
          <wp:inline distT="0" distB="0" distL="0" distR="0">
            <wp:extent cx="4351020" cy="2926080"/>
            <wp:effectExtent l="0" t="0" r="0" b="7620"/>
            <wp:docPr id="114" name="图片 114" descr="j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jg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1020" cy="2926080"/>
                    </a:xfrm>
                    <a:prstGeom prst="rect">
                      <a:avLst/>
                    </a:prstGeom>
                    <a:noFill/>
                    <a:ln>
                      <a:noFill/>
                    </a:ln>
                  </pic:spPr>
                </pic:pic>
              </a:graphicData>
            </a:graphic>
          </wp:inline>
        </w:drawing>
      </w:r>
    </w:p>
    <w:p>
      <w:pPr>
        <w:pStyle w:val="a7"/>
      </w:pPr>
      <w:r>
        <w:rPr>
          <w:rFonts w:hint="eastAsia"/>
        </w:rPr>
        <w:t>图</w:t>
      </w:r>
      <w:r>
        <w:rPr>
          <w:rFonts w:hint="eastAsia"/>
        </w:rPr>
        <w:t xml:space="preserve">3.2.6-1 </w:t>
      </w:r>
      <w:r>
        <w:rPr>
          <w:rFonts w:hint="eastAsia"/>
        </w:rPr>
        <w:t>虚谷</w:t>
      </w:r>
      <w:r>
        <w:rPr>
          <w:rFonts w:hint="eastAsia"/>
        </w:rPr>
        <w:t>DBMS</w:t>
      </w:r>
      <w:r>
        <w:rPr>
          <w:rFonts w:hint="eastAsia"/>
        </w:rPr>
        <w:t>技术架构</w:t>
      </w:r>
    </w:p>
    <w:p>
      <w:pPr>
        <w:pStyle w:val="a8"/>
      </w:pPr>
      <w:r>
        <w:rPr>
          <w:rFonts w:hint="eastAsia"/>
        </w:rPr>
        <w:t>虚谷DBMS产品技术特点：</w:t>
      </w:r>
    </w:p>
    <w:p>
      <w:pPr>
        <w:pStyle w:val="a8"/>
      </w:pPr>
      <w:r>
        <w:rPr>
          <w:rFonts w:hint="eastAsia"/>
        </w:rPr>
        <w:t>（1）拥有产品的全部源代码和完全的自主版权，从根本上保证了系统的安全性和系统的升级换代，同时有利于与其它应用系统集成，并可以根据具体需求定制和提供及时有效的服务。</w:t>
      </w:r>
    </w:p>
    <w:p>
      <w:pPr>
        <w:pStyle w:val="a8"/>
      </w:pPr>
      <w:r>
        <w:rPr>
          <w:rFonts w:hint="eastAsia"/>
        </w:rPr>
        <w:t>（2）核心技术达到国际水平，核心技术体现在整个数据库系统的架构上、硬件资源的合理调度与充分运用上、快速有效的优化与执行机制上等多个方面。</w:t>
      </w:r>
    </w:p>
    <w:p>
      <w:pPr>
        <w:pStyle w:val="a8"/>
      </w:pPr>
      <w:r>
        <w:rPr>
          <w:rFonts w:hint="eastAsia"/>
        </w:rPr>
        <w:t>（3）设计上借鉴基于标准数据库理论，同时又创新了实现的方式，比如数据存贮机制、任务调度等。在许多关键性部分的算法设计上，都要求其性能与最好的数据库系统看齐。</w:t>
      </w:r>
    </w:p>
    <w:p>
      <w:pPr>
        <w:pStyle w:val="a8"/>
      </w:pPr>
      <w:r>
        <w:rPr>
          <w:rFonts w:hint="eastAsia"/>
        </w:rPr>
        <w:t>（4）功能上全面实现</w:t>
      </w:r>
      <w:proofErr w:type="spellStart"/>
      <w:r>
        <w:rPr>
          <w:rFonts w:hint="eastAsia"/>
        </w:rPr>
        <w:t>SQL92</w:t>
      </w:r>
      <w:proofErr w:type="spellEnd"/>
      <w:r>
        <w:rPr>
          <w:rFonts w:hint="eastAsia"/>
        </w:rPr>
        <w:t>标准，支持对数据表进行分区，支持多级事务嵌套、支持全文检索、支持ODBC、</w:t>
      </w:r>
      <w:proofErr w:type="spellStart"/>
      <w:r>
        <w:rPr>
          <w:rFonts w:hint="eastAsia"/>
        </w:rPr>
        <w:t>JDBC</w:t>
      </w:r>
      <w:proofErr w:type="spellEnd"/>
      <w:r>
        <w:rPr>
          <w:rFonts w:hint="eastAsia"/>
        </w:rPr>
        <w:t>、</w:t>
      </w:r>
      <w:proofErr w:type="spellStart"/>
      <w:r>
        <w:rPr>
          <w:rFonts w:hint="eastAsia"/>
        </w:rPr>
        <w:t>OLEDB</w:t>
      </w:r>
      <w:proofErr w:type="spellEnd"/>
      <w:r>
        <w:rPr>
          <w:rFonts w:hint="eastAsia"/>
        </w:rPr>
        <w:t>等驱动程序标准、JAVA支持，具备多数据类型、“数据刀片”、数据库镜像、联邦数据库、远程数据库同步与复制及完善的容灾能力。</w:t>
      </w:r>
    </w:p>
    <w:p>
      <w:pPr>
        <w:pStyle w:val="a8"/>
      </w:pPr>
      <w:r>
        <w:rPr>
          <w:rFonts w:hint="eastAsia"/>
        </w:rPr>
        <w:t>（5）性能上支持大数据量，实现TB级数据量管理、实现完全行级封锁、在线事务处理能力指标</w:t>
      </w:r>
      <w:proofErr w:type="spellStart"/>
      <w:r>
        <w:rPr>
          <w:rFonts w:hint="eastAsia"/>
        </w:rPr>
        <w:t>tpmc</w:t>
      </w:r>
      <w:proofErr w:type="spellEnd"/>
      <w:r>
        <w:rPr>
          <w:rFonts w:hint="eastAsia"/>
        </w:rPr>
        <w:t>值达到先进的水平。</w:t>
      </w:r>
    </w:p>
    <w:p>
      <w:pPr>
        <w:pStyle w:val="a8"/>
      </w:pPr>
      <w:r>
        <w:rPr>
          <w:rFonts w:hint="eastAsia"/>
        </w:rPr>
        <w:t>（6）系统安全级别达到</w:t>
      </w:r>
      <w:proofErr w:type="spellStart"/>
      <w:r>
        <w:rPr>
          <w:rFonts w:hint="eastAsia"/>
        </w:rPr>
        <w:t>B1</w:t>
      </w:r>
      <w:proofErr w:type="spellEnd"/>
      <w:r>
        <w:rPr>
          <w:rFonts w:hint="eastAsia"/>
        </w:rPr>
        <w:t>级，具备审计和数据加密功能。</w:t>
      </w:r>
    </w:p>
    <w:p>
      <w:pPr>
        <w:pStyle w:val="a8"/>
      </w:pPr>
      <w:r>
        <w:rPr>
          <w:rFonts w:hint="eastAsia"/>
        </w:rPr>
        <w:t>（7）稳定性与扩展性方面可用性99.8%，支持</w:t>
      </w:r>
      <w:proofErr w:type="spellStart"/>
      <w:r>
        <w:rPr>
          <w:rFonts w:hint="eastAsia"/>
        </w:rPr>
        <w:t>7x24</w:t>
      </w:r>
      <w:proofErr w:type="spellEnd"/>
      <w:r>
        <w:rPr>
          <w:rFonts w:hint="eastAsia"/>
        </w:rPr>
        <w:t>，具有完善的容错和容</w:t>
      </w:r>
      <w:r>
        <w:rPr>
          <w:rFonts w:hint="eastAsia"/>
        </w:rPr>
        <w:lastRenderedPageBreak/>
        <w:t>灾能力。</w:t>
      </w:r>
    </w:p>
    <w:p>
      <w:pPr>
        <w:pStyle w:val="2"/>
      </w:pPr>
      <w:bookmarkStart w:id="27" w:name="_Toc289272688"/>
      <w:r>
        <w:rPr>
          <w:rFonts w:hint="eastAsia"/>
        </w:rPr>
        <w:t>3.3</w:t>
      </w:r>
      <w:r>
        <w:rPr>
          <w:rFonts w:hint="eastAsia"/>
        </w:rPr>
        <w:t>关键技术</w:t>
      </w:r>
      <w:bookmarkEnd w:id="27"/>
    </w:p>
    <w:p>
      <w:pPr>
        <w:pStyle w:val="3"/>
      </w:pPr>
      <w:bookmarkStart w:id="28" w:name="_Toc273103006"/>
      <w:bookmarkStart w:id="29" w:name="_Toc289176138"/>
      <w:bookmarkStart w:id="30" w:name="_Toc289272689"/>
      <w:r>
        <w:rPr>
          <w:rFonts w:hint="eastAsia"/>
        </w:rPr>
        <w:t>3.3.1</w:t>
      </w:r>
      <w:r>
        <w:rPr>
          <w:rFonts w:hint="eastAsia"/>
        </w:rPr>
        <w:t>资源的智能调度</w:t>
      </w:r>
      <w:bookmarkEnd w:id="28"/>
      <w:r>
        <w:rPr>
          <w:rFonts w:hint="eastAsia"/>
        </w:rPr>
        <w:t>技术</w:t>
      </w:r>
      <w:bookmarkEnd w:id="29"/>
      <w:bookmarkEnd w:id="30"/>
    </w:p>
    <w:p>
      <w:pPr>
        <w:pStyle w:val="a8"/>
      </w:pPr>
      <w:r>
        <w:rPr>
          <w:rFonts w:hint="eastAsia"/>
        </w:rPr>
        <w:t>云计算资源智能调度技术是云计算提供弹性计算，实现云计算环境下资源的</w:t>
      </w:r>
      <w:r>
        <w:t>自动化、自我管理和自我修复</w:t>
      </w:r>
      <w:r>
        <w:rPr>
          <w:rFonts w:hint="eastAsia"/>
        </w:rPr>
        <w:t>管理的核心技术。智能调度由资源均衡模式、省电模式、弹性扩充以及HA高可用模式等。</w:t>
      </w:r>
    </w:p>
    <w:p>
      <w:pPr>
        <w:pStyle w:val="a8"/>
      </w:pPr>
      <w:r>
        <w:rPr>
          <w:rFonts w:hint="eastAsia"/>
        </w:rPr>
        <w:t>（1）资源均衡调度</w:t>
      </w:r>
    </w:p>
    <w:p>
      <w:pPr>
        <w:jc w:val="center"/>
      </w:pPr>
      <w:r>
        <w:object w:dxaOrig="10404" w:dyaOrig="4838">
          <v:shape id="_x0000_i1037" type="#_x0000_t75" style="width:372.5pt;height:173.4pt" o:ole="">
            <v:imagedata r:id="rId12" o:title=""/>
          </v:shape>
          <o:OLEObject Type="Embed" ProgID="Visio.Drawing.11" ShapeID="_x0000_i1037" DrawAspect="Content" ObjectID="_1363014529" r:id="rId37"/>
        </w:object>
      </w:r>
    </w:p>
    <w:p>
      <w:pPr>
        <w:pStyle w:val="a7"/>
      </w:pPr>
      <w:r>
        <w:rPr>
          <w:rFonts w:hint="eastAsia"/>
        </w:rPr>
        <w:t>图</w:t>
      </w:r>
      <w:r>
        <w:rPr>
          <w:rFonts w:hint="eastAsia"/>
        </w:rPr>
        <w:t xml:space="preserve">3.3.1-1 </w:t>
      </w:r>
      <w:r>
        <w:rPr>
          <w:rFonts w:hint="eastAsia"/>
        </w:rPr>
        <w:t>资源均衡调度模式</w:t>
      </w:r>
    </w:p>
    <w:p>
      <w:pPr>
        <w:pStyle w:val="a8"/>
      </w:pPr>
      <w:r>
        <w:rPr>
          <w:rFonts w:hint="eastAsia"/>
        </w:rPr>
        <w:t>资源均衡模式是智能迁移的一种模式，是利用虚拟机迁移技术，结合性能监控数据和资源均衡调度算法，将负载相对较高的物理机上的虚拟机实例动态地迁移到负载相对较低的物理机上运行，从而使整个云计算平台达到一个相对的负载平衡。在该模式下，系统每隔一段时间便会检测各类资源的运行状况，然后获取各项性能数据并在调度节点上根据资源均衡算法计算出一个虚拟的资源负载均衡队列。在队列生成后，底层再具体地将高负载物理机上的虚拟机迁移低负载的物理机上运行，使真实环境最终变为和资源负载均衡队列一直，从而均衡资源的利用率，提升系统整体的性能。</w:t>
      </w:r>
    </w:p>
    <w:p>
      <w:pPr>
        <w:pStyle w:val="a8"/>
      </w:pPr>
      <w:r>
        <w:rPr>
          <w:rFonts w:hint="eastAsia"/>
        </w:rPr>
        <w:t>（2）弹性扩充</w:t>
      </w:r>
    </w:p>
    <w:p>
      <w:pPr>
        <w:jc w:val="center"/>
      </w:pPr>
      <w:r>
        <w:object w:dxaOrig="12258" w:dyaOrig="5256">
          <v:shape id="_x0000_i1038" type="#_x0000_t75" style="width:372.5pt;height:159.45pt" o:ole="">
            <v:imagedata r:id="rId38" o:title=""/>
          </v:shape>
          <o:OLEObject Type="Embed" ProgID="Visio.Drawing.11" ShapeID="_x0000_i1038" DrawAspect="Content" ObjectID="_1363014530" r:id="rId39"/>
        </w:object>
      </w:r>
    </w:p>
    <w:p>
      <w:pPr>
        <w:pStyle w:val="a7"/>
      </w:pPr>
      <w:r>
        <w:rPr>
          <w:rFonts w:hint="eastAsia"/>
        </w:rPr>
        <w:t>图</w:t>
      </w:r>
      <w:r>
        <w:rPr>
          <w:rFonts w:hint="eastAsia"/>
        </w:rPr>
        <w:t xml:space="preserve">3.3.1-2 </w:t>
      </w:r>
      <w:r>
        <w:rPr>
          <w:rFonts w:hint="eastAsia"/>
        </w:rPr>
        <w:t>弹性扩充模式</w:t>
      </w:r>
    </w:p>
    <w:p>
      <w:pPr>
        <w:pStyle w:val="a8"/>
      </w:pPr>
      <w:r>
        <w:rPr>
          <w:rFonts w:hint="eastAsia"/>
        </w:rPr>
        <w:t>弹性扩充的目的是通过智能的算法实现控制虚拟机的负载在一个相对正常的负载状态，弹性扩充的对象是一个集群中的所有的虚拟机。</w:t>
      </w:r>
    </w:p>
    <w:p>
      <w:pPr>
        <w:pStyle w:val="a8"/>
      </w:pPr>
      <w:r>
        <w:rPr>
          <w:rFonts w:hint="eastAsia"/>
        </w:rPr>
        <w:t>云计算环境实时采集集群中所有的虚拟机的整体运行负载数据，如果整体负载过低时，云计算环境能智能的关闭其中负载相对较高的虚拟机；如果整体负载过高时，云计算环境又能智能的启动停止的虚拟机，从而达到让集群在一个相对正常的负载状态。</w:t>
      </w:r>
    </w:p>
    <w:p>
      <w:pPr>
        <w:pStyle w:val="a8"/>
      </w:pPr>
      <w:r>
        <w:rPr>
          <w:rFonts w:hint="eastAsia"/>
        </w:rPr>
        <w:t>（3）省电调度模式</w:t>
      </w:r>
    </w:p>
    <w:p>
      <w:pPr>
        <w:jc w:val="center"/>
      </w:pPr>
      <w:r>
        <w:object w:dxaOrig="14081" w:dyaOrig="5422">
          <v:shape id="_x0000_i1039" type="#_x0000_t75" style="width:414.35pt;height:180.75pt" o:ole="">
            <v:imagedata r:id="rId14" o:title=""/>
          </v:shape>
          <o:OLEObject Type="Embed" ProgID="Visio.Drawing.11" ShapeID="_x0000_i1039" DrawAspect="Content" ObjectID="_1363014531" r:id="rId40"/>
        </w:object>
      </w:r>
    </w:p>
    <w:p>
      <w:pPr>
        <w:pStyle w:val="a7"/>
      </w:pPr>
      <w:r>
        <w:rPr>
          <w:rFonts w:hint="eastAsia"/>
        </w:rPr>
        <w:t>图</w:t>
      </w:r>
      <w:r>
        <w:rPr>
          <w:rFonts w:hint="eastAsia"/>
        </w:rPr>
        <w:t xml:space="preserve">3.3.1-3 </w:t>
      </w:r>
      <w:r>
        <w:rPr>
          <w:rFonts w:hint="eastAsia"/>
        </w:rPr>
        <w:t>省电调度模式</w:t>
      </w:r>
    </w:p>
    <w:p>
      <w:pPr>
        <w:pStyle w:val="a8"/>
      </w:pPr>
      <w:r>
        <w:rPr>
          <w:rFonts w:hint="eastAsia"/>
        </w:rPr>
        <w:t>智能省电是在保证提供可靠的服务的同时，又能达到节能减碳的目的，智能省电的对象是云计算环境中的所有的物理机。</w:t>
      </w:r>
    </w:p>
    <w:p>
      <w:pPr>
        <w:pStyle w:val="a8"/>
      </w:pPr>
      <w:r>
        <w:rPr>
          <w:rFonts w:hint="eastAsia"/>
        </w:rPr>
        <w:t>实现的原理是，实时采集所有的物理机的整体运行负载的数据，如果发现某段时间整体运行负载过低，云计算环境能智能的关闭其中负载相对较高的物理机，</w:t>
      </w:r>
      <w:r>
        <w:rPr>
          <w:rFonts w:hint="eastAsia"/>
        </w:rPr>
        <w:lastRenderedPageBreak/>
        <w:t>让剩余的物理机提供服务，这样就实现了在保证物理机取提供可靠的服务的同时，达到节能减碳的目的。</w:t>
      </w:r>
    </w:p>
    <w:p>
      <w:pPr>
        <w:pStyle w:val="a8"/>
      </w:pPr>
      <w:r>
        <w:rPr>
          <w:rFonts w:hint="eastAsia"/>
        </w:rPr>
        <w:t>（4）云计算的智能恢复（HA）</w:t>
      </w:r>
    </w:p>
    <w:p>
      <w:pPr>
        <w:jc w:val="center"/>
      </w:pPr>
      <w:r>
        <w:object w:dxaOrig="9991" w:dyaOrig="9042">
          <v:shape id="_x0000_i1040" type="#_x0000_t75" style="width:282.85pt;height:255.65pt" o:ole="">
            <v:imagedata r:id="rId41" o:title=""/>
          </v:shape>
          <o:OLEObject Type="Embed" ProgID="Visio.Drawing.11" ShapeID="_x0000_i1040" DrawAspect="Content" ObjectID="_1363014532" r:id="rId42"/>
        </w:object>
      </w:r>
    </w:p>
    <w:p>
      <w:pPr>
        <w:pStyle w:val="a7"/>
      </w:pPr>
      <w:r>
        <w:rPr>
          <w:rFonts w:hint="eastAsia"/>
        </w:rPr>
        <w:t>图</w:t>
      </w:r>
      <w:r>
        <w:rPr>
          <w:rFonts w:hint="eastAsia"/>
        </w:rPr>
        <w:t xml:space="preserve">3.3.1-4 </w:t>
      </w:r>
      <w:r>
        <w:rPr>
          <w:rFonts w:hint="eastAsia"/>
        </w:rPr>
        <w:t>智能恢复</w:t>
      </w:r>
    </w:p>
    <w:p>
      <w:pPr>
        <w:pStyle w:val="a8"/>
      </w:pPr>
      <w:r>
        <w:rPr>
          <w:rFonts w:hint="eastAsia"/>
        </w:rPr>
        <w:t>在云计算环境中，如果一个物理资源出现了故障（例如：物理资源崩溃或网络中断），云计算管理平台可以自动感知该物理资源上产生的异常情况，并自动将该物理资源上运行的虚拟资源迁移到其他物理资源上。整个智能恢复的过程能够在5分钟之内完成，可充分保证虚拟资源提供服务的连续性。</w:t>
      </w:r>
    </w:p>
    <w:p>
      <w:pPr>
        <w:pStyle w:val="3"/>
      </w:pPr>
      <w:bookmarkStart w:id="31" w:name="_Toc289176139"/>
      <w:bookmarkStart w:id="32" w:name="_Toc289272690"/>
      <w:r>
        <w:rPr>
          <w:rFonts w:hint="eastAsia"/>
        </w:rPr>
        <w:t>3.3.2</w:t>
      </w:r>
      <w:r>
        <w:rPr>
          <w:rFonts w:hint="eastAsia"/>
        </w:rPr>
        <w:t>应用级灾备技术</w:t>
      </w:r>
      <w:bookmarkEnd w:id="31"/>
      <w:bookmarkEnd w:id="32"/>
    </w:p>
    <w:p>
      <w:pPr>
        <w:pStyle w:val="a8"/>
      </w:pPr>
      <w:r>
        <w:rPr>
          <w:rFonts w:hint="eastAsia"/>
        </w:rPr>
        <w:t>云计算可实现应用级灾备，从而保障了应用可靠性可用性。在云计算环境下：可对应用系统进行可选可配策略的自动备份，并且每次备份只存储在前一次备份基础上增量的部分，占用空间少，备份时间很快。对应用数据的存储也由专门的存储网与专门的分布式存储设备。通过基于可配智骨策略可对应用系统进行自动恢复。在云计算环境下可选择增量备份或者全备，为了保障应用7*24小时持续运行，这种备份必须是热备技术，即在不停机的情况下进行备份。</w:t>
      </w:r>
    </w:p>
    <w:p/>
    <w:p>
      <w:pPr>
        <w:jc w:val="center"/>
      </w:pPr>
      <w:r>
        <w:object w:dxaOrig="8794" w:dyaOrig="5732">
          <v:shape id="_x0000_i1041" type="#_x0000_t75" style="width:414.35pt;height:270.35pt" o:ole="">
            <v:imagedata r:id="rId16" o:title=""/>
          </v:shape>
          <o:OLEObject Type="Embed" ProgID="Visio.Drawing.11" ShapeID="_x0000_i1041" DrawAspect="Content" ObjectID="_1363014533" r:id="rId43"/>
        </w:object>
      </w:r>
    </w:p>
    <w:p>
      <w:pPr>
        <w:pStyle w:val="a7"/>
      </w:pPr>
      <w:r>
        <w:rPr>
          <w:rFonts w:hint="eastAsia"/>
        </w:rPr>
        <w:t>3.3.2-1</w:t>
      </w:r>
      <w:r>
        <w:rPr>
          <w:rFonts w:hint="eastAsia"/>
        </w:rPr>
        <w:t>应用级灾备技术实现</w:t>
      </w:r>
    </w:p>
    <w:p>
      <w:pPr>
        <w:pStyle w:val="a8"/>
      </w:pPr>
      <w:r>
        <w:rPr>
          <w:rFonts w:hint="eastAsia"/>
        </w:rPr>
        <w:t>备份是将虚拟机在某一时刻的全部数据保留的一种备份技术。目前的备份技术有热备和冷备，热备是指在虚拟机运行过程中也可以进行备份，不影响虚拟机的运行；冷备是在虚拟机停止状态才进行的备份。</w:t>
      </w:r>
    </w:p>
    <w:p>
      <w:pPr>
        <w:pStyle w:val="a8"/>
      </w:pPr>
      <w:r>
        <w:rPr>
          <w:rFonts w:hint="eastAsia"/>
        </w:rPr>
        <w:t>同时，备份的方式有2种，一种是全备份，全备份是将虚拟机的全部数据另存的方式进行备份，这种备份方式备份的数据相对安全，但是占用较多的存储空间，备份数据较慢；另外一种是增量备份，增量备份是在上次备份的基础,只保存增量的数据，这样的备份方式相对速度快，占用空间小，但是必须依赖于之前的全备份才能完全恢复。</w:t>
      </w:r>
      <w:bookmarkStart w:id="33" w:name="_Toc275344812"/>
    </w:p>
    <w:p>
      <w:pPr>
        <w:pStyle w:val="3"/>
      </w:pPr>
      <w:bookmarkStart w:id="34" w:name="_Toc289176140"/>
      <w:bookmarkStart w:id="35" w:name="_Toc289272691"/>
      <w:bookmarkEnd w:id="33"/>
      <w:r>
        <w:rPr>
          <w:rFonts w:hint="eastAsia"/>
        </w:rPr>
        <w:t>3.3.3</w:t>
      </w:r>
      <w:r>
        <w:rPr>
          <w:rFonts w:hint="eastAsia"/>
        </w:rPr>
        <w:t>资源的全生命周期管理技术</w:t>
      </w:r>
      <w:bookmarkEnd w:id="34"/>
      <w:bookmarkEnd w:id="35"/>
    </w:p>
    <w:p>
      <w:pPr>
        <w:pStyle w:val="a8"/>
      </w:pPr>
      <w:r>
        <w:rPr>
          <w:rFonts w:hint="eastAsia"/>
        </w:rPr>
        <w:t>云计算管理服务是整个云计算的资源管理中枢，其实现对物理机的全生命周期的管理，虚拟机全生命周期的管理，以及云计算的安全管理，智能调度等</w:t>
      </w:r>
    </w:p>
    <w:p>
      <w:pPr>
        <w:pStyle w:val="a8"/>
      </w:pPr>
      <w:r>
        <w:rPr>
          <w:rFonts w:hint="eastAsia"/>
        </w:rPr>
        <w:t>（1）物理机全生命周期管理</w:t>
      </w:r>
    </w:p>
    <w:p>
      <w:pPr>
        <w:pStyle w:val="a8"/>
      </w:pPr>
      <w:r>
        <w:t>物理机的全生命周期是指从物理机上架后，物理机被正常调度应用，到物理机下架的整个阶段。</w:t>
      </w:r>
    </w:p>
    <w:p>
      <w:pPr>
        <w:pStyle w:val="a8"/>
      </w:pPr>
      <w:r>
        <w:t>云计算平台能够在物理机上架后，自动检测到物理机上架，启动智能安装，</w:t>
      </w:r>
      <w:r>
        <w:lastRenderedPageBreak/>
        <w:t>将裸机加入到云计算环境，之后就可以调度物理机用于各种应用，在物理机故障或者其他原因需要停止使用时，云计算管理平台能智能的迁出物理机上的应用，然后结束物理机的整个生命周期。</w:t>
      </w:r>
    </w:p>
    <w:p>
      <w:pPr>
        <w:pStyle w:val="a8"/>
      </w:pPr>
      <w:proofErr w:type="spellStart"/>
      <w:r>
        <w:t>PXE</w:t>
      </w:r>
      <w:proofErr w:type="spellEnd"/>
      <w:r>
        <w:t>是实现物理机的智能以及自动化安装的关键技术，通过实现云计算管理服务与</w:t>
      </w:r>
      <w:proofErr w:type="spellStart"/>
      <w:r>
        <w:t>PXE</w:t>
      </w:r>
      <w:proofErr w:type="spellEnd"/>
      <w:r>
        <w:t>整合，云计算会自动监测新加入的物理裸机，将物理机镜像文件推送安装。其场景为新的裸机上架通电后，云计算环境能自动发现新的裸机上架，通过</w:t>
      </w:r>
      <w:proofErr w:type="spellStart"/>
      <w:r>
        <w:t>PXE</w:t>
      </w:r>
      <w:proofErr w:type="spellEnd"/>
      <w:r>
        <w:t>自动安装必要的系统软件后，该物理机启动，加入到云计算环境中，成为可用的物理机资源。其流程如下：</w:t>
      </w:r>
    </w:p>
    <w:p>
      <w:pPr>
        <w:jc w:val="center"/>
      </w:pPr>
      <w:r>
        <w:object w:dxaOrig="6513" w:dyaOrig="1271">
          <v:shape id="_x0000_i1042" type="#_x0000_t75" style="width:325.45pt;height:63.9pt" o:ole="">
            <v:imagedata r:id="rId44" o:title=""/>
          </v:shape>
          <o:OLEObject Type="Embed" ProgID="Visio.Drawing.11" ShapeID="_x0000_i1042" DrawAspect="Content" ObjectID="_1363014534" r:id="rId45"/>
        </w:object>
      </w:r>
    </w:p>
    <w:p>
      <w:pPr>
        <w:pStyle w:val="a7"/>
      </w:pPr>
      <w:r>
        <w:t>图</w:t>
      </w:r>
      <w:r>
        <w:rPr>
          <w:rFonts w:hint="eastAsia"/>
        </w:rPr>
        <w:t xml:space="preserve">3.3.3-1 </w:t>
      </w:r>
      <w:r>
        <w:rPr>
          <w:rFonts w:ascii="宋体" w:hAnsi="宋体" w:cs="宋体" w:hint="eastAsia"/>
          <w:cs/>
        </w:rPr>
        <w:t>物理机自动加入</w:t>
      </w:r>
      <w:r>
        <w:rPr>
          <w:rFonts w:hint="eastAsia"/>
        </w:rPr>
        <w:t>流程图</w:t>
      </w:r>
    </w:p>
    <w:p>
      <w:pPr>
        <w:pStyle w:val="a8"/>
      </w:pPr>
      <w:r>
        <w:rPr>
          <w:rFonts w:hint="eastAsia"/>
        </w:rPr>
        <w:t>（2）虚拟机全生命周期管理</w:t>
      </w:r>
    </w:p>
    <w:p>
      <w:pPr>
        <w:pStyle w:val="a8"/>
      </w:pPr>
      <w:r>
        <w:t>虚拟的全生命周期从用户的虚拟机个性化需求提出，在云计算环境中创建出虚拟机时开始，虚拟机可以用于各种应用，提供各种服务平台，可以被智能弹性启动、停止，可以在各数据中心之间进行迁移，在各物理机之间进行迁移，可以进行备份、恢复等， 直到虚拟机因为各种原因，需要被移出云计算环境时，虚拟机的生命周期结束。</w:t>
      </w:r>
    </w:p>
    <w:p>
      <w:pPr>
        <w:pStyle w:val="a8"/>
      </w:pPr>
      <w:r>
        <w:rPr>
          <w:rFonts w:hint="eastAsia"/>
        </w:rPr>
        <w:t>（3）</w:t>
      </w:r>
      <w:r>
        <w:t>个性化创建</w:t>
      </w:r>
    </w:p>
    <w:p>
      <w:pPr>
        <w:pStyle w:val="a8"/>
      </w:pPr>
      <w:r>
        <w:t>用户可以按需选择创建方式(根据模板创建，根据已有虚拟机创建), 按需定制虚拟机的CPU个数，内存大小，磁盘大小，网卡个数，服务器个数，IP地址，网络类型，带宽限制，登录用户名和密码等等个性化信息，通过流程的方式，在管理员审批通过之后，就能按照用户的需求自动创建出满足用户个性化需求的虚拟机资源。</w:t>
      </w:r>
    </w:p>
    <w:p>
      <w:pPr>
        <w:jc w:val="center"/>
      </w:pPr>
      <w:r>
        <w:object w:dxaOrig="9012" w:dyaOrig="7578">
          <v:shape id="_x0000_i1043" type="#_x0000_t75" style="width:318.85pt;height:268.15pt" o:ole="">
            <v:imagedata r:id="rId46" o:title=""/>
          </v:shape>
          <o:OLEObject Type="Embed" ProgID="Visio.Drawing.11" ShapeID="_x0000_i1043" DrawAspect="Content" ObjectID="_1363014535" r:id="rId47"/>
        </w:object>
      </w:r>
    </w:p>
    <w:p>
      <w:pPr>
        <w:pStyle w:val="a7"/>
      </w:pPr>
      <w:r>
        <w:t>图</w:t>
      </w:r>
      <w:r>
        <w:rPr>
          <w:rFonts w:hint="eastAsia"/>
        </w:rPr>
        <w:t xml:space="preserve">3.3.3-2 </w:t>
      </w:r>
      <w:r>
        <w:rPr>
          <w:rFonts w:hint="eastAsia"/>
        </w:rPr>
        <w:t>个性化创建流程</w:t>
      </w:r>
    </w:p>
    <w:p>
      <w:pPr>
        <w:pStyle w:val="a8"/>
      </w:pPr>
      <w:r>
        <w:rPr>
          <w:rFonts w:hint="eastAsia"/>
        </w:rPr>
        <w:t>（4）</w:t>
      </w:r>
      <w:r>
        <w:t>运行</w:t>
      </w:r>
    </w:p>
    <w:p>
      <w:pPr>
        <w:pStyle w:val="a8"/>
      </w:pPr>
      <w:r>
        <w:t>运行时，虚拟机需要占用物理机的计算资源，包括CPU，内存， 虚拟机运行时，云平台会实时采集运行的CPU负载，内存占用，网络输入，输出数据等；</w:t>
      </w:r>
    </w:p>
    <w:p>
      <w:pPr>
        <w:pStyle w:val="a8"/>
      </w:pPr>
      <w:r>
        <w:t>运行中的虚拟机可以被暂停，可以进行在线全备份和增量备份，可以进行在线迁移，可以按需扩展虚拟机的配置(包括CPU个数，内存大小，磁盘大小，网卡数，IP地址等)。</w:t>
      </w:r>
    </w:p>
    <w:p>
      <w:pPr>
        <w:pStyle w:val="a8"/>
      </w:pPr>
      <w:r>
        <w:rPr>
          <w:rFonts w:hint="eastAsia"/>
        </w:rPr>
        <w:t>（5）</w:t>
      </w:r>
      <w:r>
        <w:t>虚拟机的高可用服务</w:t>
      </w:r>
    </w:p>
    <w:p>
      <w:pPr>
        <w:pStyle w:val="a8"/>
      </w:pPr>
      <w:r>
        <w:t>用户在创建虚拟机的申请中提出高可用的个性化需求后，云计算环境会实时的监控高可用的虚拟机的运行状态，一旦发现虚拟机意外宕机等情况，会同步宕机前的内存数据，自动的启动虚拟机，能保证虚拟机的高可用。</w:t>
      </w:r>
    </w:p>
    <w:p>
      <w:pPr>
        <w:pStyle w:val="a8"/>
      </w:pPr>
      <w:r>
        <w:rPr>
          <w:rFonts w:hint="eastAsia"/>
        </w:rPr>
        <w:t>（6）</w:t>
      </w:r>
      <w:r>
        <w:t>虚拟机的备份</w:t>
      </w:r>
    </w:p>
    <w:p>
      <w:pPr>
        <w:pStyle w:val="a8"/>
      </w:pPr>
      <w:r>
        <w:t>运行时可以进行在线全备份和在线增量备份，管理员可以按需设置全备份和增量备份的保留份数。用户在创建虚拟机的申请中按需提出周期性的自动备份需求后，云计算平台能智能按照设定的周期，设定的时间进行周期性的自动备份，为虚拟机的灾备提供保证。</w:t>
      </w:r>
    </w:p>
    <w:p>
      <w:pPr>
        <w:pStyle w:val="a8"/>
      </w:pPr>
      <w:r>
        <w:rPr>
          <w:rFonts w:hint="eastAsia"/>
        </w:rPr>
        <w:t>（7）</w:t>
      </w:r>
      <w:r>
        <w:t>虚拟机的恢复</w:t>
      </w:r>
    </w:p>
    <w:p>
      <w:pPr>
        <w:pStyle w:val="a8"/>
      </w:pPr>
      <w:r>
        <w:lastRenderedPageBreak/>
        <w:t>恢复是指在有备份数据的前提下，可以将虚拟机还原到备份时的状态，只有在虚拟机停止时才能进行恢复，恢复之后的下次备份将自动进行一次全备份，确保数据的完整可靠。</w:t>
      </w:r>
    </w:p>
    <w:p>
      <w:pPr>
        <w:pStyle w:val="a8"/>
      </w:pPr>
      <w:r>
        <w:rPr>
          <w:rFonts w:hint="eastAsia"/>
        </w:rPr>
        <w:t>（8）</w:t>
      </w:r>
      <w:r>
        <w:t>在线迁移</w:t>
      </w:r>
    </w:p>
    <w:p>
      <w:pPr>
        <w:pStyle w:val="a8"/>
      </w:pPr>
      <w:r>
        <w:t>迁移时指对于高可用的虚拟机，可以将其从运行的物理机在线迁移到另外的物理机上。通过技术手段保证在迁移前后的镜像，内存数据完全一致，并且对于运行在虚拟机上的服务，不会产生中断。</w:t>
      </w:r>
    </w:p>
    <w:p>
      <w:pPr>
        <w:pStyle w:val="a8"/>
      </w:pPr>
      <w:r>
        <w:rPr>
          <w:rFonts w:hint="eastAsia"/>
        </w:rPr>
        <w:t>（9）</w:t>
      </w:r>
      <w:r>
        <w:t>移动</w:t>
      </w:r>
    </w:p>
    <w:p>
      <w:pPr>
        <w:pStyle w:val="a8"/>
      </w:pPr>
      <w:r>
        <w:t>移动是指将一个资源池的虚拟机资源移动到另外一个资源池中，移动时必须停止虚拟机。</w:t>
      </w:r>
    </w:p>
    <w:p>
      <w:pPr>
        <w:widowControl/>
        <w:jc w:val="left"/>
        <w:rPr>
          <w:rFonts w:eastAsia="黑体"/>
          <w:sz w:val="32"/>
          <w:szCs w:val="28"/>
        </w:rPr>
      </w:pPr>
      <w:r>
        <w:br w:type="page"/>
      </w:r>
    </w:p>
    <w:p>
      <w:pPr>
        <w:pStyle w:val="1"/>
        <w:rPr>
          <w:rFonts w:ascii="Times New Roman" w:hAnsi="Times New Roman"/>
        </w:rPr>
      </w:pPr>
      <w:bookmarkStart w:id="36" w:name="_Toc289272692"/>
      <w:r>
        <w:rPr>
          <w:rFonts w:ascii="Times New Roman" w:hAnsi="Times New Roman"/>
        </w:rPr>
        <w:lastRenderedPageBreak/>
        <w:t>四、投资预算和执行计划</w:t>
      </w:r>
      <w:bookmarkEnd w:id="36"/>
    </w:p>
    <w:p>
      <w:pPr>
        <w:pStyle w:val="2"/>
      </w:pPr>
      <w:bookmarkStart w:id="37" w:name="_Toc289272693"/>
      <w:r>
        <w:rPr>
          <w:rFonts w:hint="eastAsia"/>
        </w:rPr>
        <w:t>4.</w:t>
      </w:r>
      <w:r>
        <w:t>1</w:t>
      </w:r>
      <w:r>
        <w:t>投资预算</w:t>
      </w:r>
      <w:bookmarkEnd w:id="37"/>
    </w:p>
    <w:p>
      <w:pPr>
        <w:pStyle w:val="a8"/>
      </w:pPr>
      <w:r>
        <w:t>本项目总投资预算5580万元，其中，项目承担单位自筹5080万元，申请科技经费资助500万元。</w:t>
      </w:r>
    </w:p>
    <w:p>
      <w:pPr>
        <w:pStyle w:val="a8"/>
      </w:pPr>
      <w:r>
        <w:rPr>
          <w:rFonts w:hint="eastAsia"/>
        </w:rPr>
        <w:t>项目投资估算如下表所示。</w:t>
      </w:r>
    </w:p>
    <w:p>
      <w:pPr>
        <w:pStyle w:val="a7"/>
      </w:pPr>
      <w:r>
        <w:rPr>
          <w:rFonts w:hint="eastAsia"/>
        </w:rPr>
        <w:t>表</w:t>
      </w:r>
      <w:r>
        <w:rPr>
          <w:rFonts w:hint="eastAsia"/>
        </w:rPr>
        <w:t>4.1-1</w:t>
      </w:r>
      <w:r>
        <w:t>项目投资估算表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7"/>
        <w:gridCol w:w="1856"/>
        <w:gridCol w:w="2056"/>
        <w:gridCol w:w="3723"/>
      </w:tblGrid>
      <w:tr>
        <w:trPr>
          <w:jc w:val="center"/>
        </w:trPr>
        <w:tc>
          <w:tcPr>
            <w:tcW w:w="851" w:type="dxa"/>
            <w:shd w:val="clear" w:color="auto" w:fill="auto"/>
            <w:noWrap/>
            <w:vAlign w:val="center"/>
          </w:tcPr>
          <w:p>
            <w:pPr>
              <w:spacing w:line="480" w:lineRule="auto"/>
              <w:jc w:val="center"/>
              <w:rPr>
                <w:b/>
                <w:bCs/>
                <w:sz w:val="24"/>
                <w:szCs w:val="21"/>
              </w:rPr>
            </w:pPr>
            <w:r>
              <w:rPr>
                <w:b/>
                <w:bCs/>
                <w:sz w:val="24"/>
                <w:szCs w:val="21"/>
              </w:rPr>
              <w:t>序号</w:t>
            </w:r>
          </w:p>
        </w:tc>
        <w:tc>
          <w:tcPr>
            <w:tcW w:w="1783" w:type="dxa"/>
            <w:shd w:val="clear" w:color="auto" w:fill="auto"/>
            <w:noWrap/>
            <w:vAlign w:val="center"/>
          </w:tcPr>
          <w:p>
            <w:pPr>
              <w:spacing w:line="480" w:lineRule="auto"/>
              <w:jc w:val="center"/>
              <w:rPr>
                <w:b/>
                <w:bCs/>
                <w:sz w:val="24"/>
                <w:szCs w:val="21"/>
              </w:rPr>
            </w:pPr>
            <w:r>
              <w:rPr>
                <w:b/>
                <w:bCs/>
                <w:sz w:val="24"/>
                <w:szCs w:val="21"/>
              </w:rPr>
              <w:t>项目名称</w:t>
            </w:r>
          </w:p>
        </w:tc>
        <w:tc>
          <w:tcPr>
            <w:tcW w:w="1975" w:type="dxa"/>
            <w:shd w:val="clear" w:color="auto" w:fill="auto"/>
            <w:vAlign w:val="center"/>
          </w:tcPr>
          <w:p>
            <w:pPr>
              <w:spacing w:line="480" w:lineRule="auto"/>
              <w:jc w:val="center"/>
              <w:rPr>
                <w:b/>
                <w:bCs/>
                <w:sz w:val="24"/>
                <w:szCs w:val="21"/>
              </w:rPr>
            </w:pPr>
            <w:r>
              <w:rPr>
                <w:b/>
                <w:bCs/>
                <w:sz w:val="24"/>
                <w:szCs w:val="21"/>
              </w:rPr>
              <w:t>估算投资（万元）</w:t>
            </w:r>
          </w:p>
        </w:tc>
        <w:tc>
          <w:tcPr>
            <w:tcW w:w="3576" w:type="dxa"/>
            <w:vAlign w:val="center"/>
          </w:tcPr>
          <w:p>
            <w:pPr>
              <w:spacing w:line="480" w:lineRule="auto"/>
              <w:jc w:val="center"/>
              <w:rPr>
                <w:b/>
                <w:bCs/>
                <w:sz w:val="24"/>
                <w:szCs w:val="21"/>
              </w:rPr>
            </w:pPr>
            <w:r>
              <w:rPr>
                <w:b/>
                <w:bCs/>
                <w:sz w:val="24"/>
                <w:szCs w:val="21"/>
              </w:rPr>
              <w:t>投资事项说明</w:t>
            </w:r>
          </w:p>
        </w:tc>
      </w:tr>
      <w:tr>
        <w:trPr>
          <w:jc w:val="center"/>
        </w:trPr>
        <w:tc>
          <w:tcPr>
            <w:tcW w:w="851" w:type="dxa"/>
            <w:shd w:val="clear" w:color="auto" w:fill="auto"/>
            <w:noWrap/>
            <w:vAlign w:val="center"/>
          </w:tcPr>
          <w:p>
            <w:pPr>
              <w:jc w:val="center"/>
              <w:rPr>
                <w:szCs w:val="21"/>
              </w:rPr>
            </w:pPr>
            <w:r>
              <w:rPr>
                <w:szCs w:val="21"/>
              </w:rPr>
              <w:t>1</w:t>
            </w:r>
          </w:p>
        </w:tc>
        <w:tc>
          <w:tcPr>
            <w:tcW w:w="1783" w:type="dxa"/>
            <w:shd w:val="clear" w:color="auto" w:fill="auto"/>
            <w:noWrap/>
            <w:vAlign w:val="center"/>
          </w:tcPr>
          <w:p>
            <w:pPr>
              <w:jc w:val="center"/>
              <w:rPr>
                <w:szCs w:val="21"/>
              </w:rPr>
            </w:pPr>
            <w:r>
              <w:rPr>
                <w:szCs w:val="21"/>
              </w:rPr>
              <w:t>建设工程费</w:t>
            </w:r>
          </w:p>
        </w:tc>
        <w:tc>
          <w:tcPr>
            <w:tcW w:w="1975" w:type="dxa"/>
            <w:shd w:val="clear" w:color="auto" w:fill="auto"/>
            <w:vAlign w:val="center"/>
          </w:tcPr>
          <w:p>
            <w:pPr>
              <w:jc w:val="center"/>
              <w:rPr>
                <w:szCs w:val="21"/>
              </w:rPr>
            </w:pPr>
            <w:r>
              <w:rPr>
                <w:szCs w:val="21"/>
              </w:rPr>
              <w:t>880</w:t>
            </w:r>
          </w:p>
        </w:tc>
        <w:tc>
          <w:tcPr>
            <w:tcW w:w="3576" w:type="dxa"/>
            <w:vAlign w:val="center"/>
          </w:tcPr>
          <w:p>
            <w:pPr>
              <w:jc w:val="left"/>
              <w:rPr>
                <w:szCs w:val="21"/>
              </w:rPr>
            </w:pPr>
            <w:r>
              <w:rPr>
                <w:szCs w:val="21"/>
              </w:rPr>
              <w:t>对现有科研生产场地进行装修及适应性改造</w:t>
            </w:r>
          </w:p>
        </w:tc>
      </w:tr>
      <w:tr>
        <w:trPr>
          <w:jc w:val="center"/>
        </w:trPr>
        <w:tc>
          <w:tcPr>
            <w:tcW w:w="851" w:type="dxa"/>
            <w:shd w:val="clear" w:color="auto" w:fill="auto"/>
            <w:noWrap/>
            <w:vAlign w:val="center"/>
          </w:tcPr>
          <w:p>
            <w:pPr>
              <w:jc w:val="center"/>
              <w:rPr>
                <w:szCs w:val="21"/>
              </w:rPr>
            </w:pPr>
            <w:r>
              <w:rPr>
                <w:szCs w:val="21"/>
              </w:rPr>
              <w:t>2</w:t>
            </w:r>
          </w:p>
        </w:tc>
        <w:tc>
          <w:tcPr>
            <w:tcW w:w="1783" w:type="dxa"/>
            <w:shd w:val="clear" w:color="auto" w:fill="auto"/>
            <w:noWrap/>
            <w:vAlign w:val="center"/>
          </w:tcPr>
          <w:p>
            <w:pPr>
              <w:jc w:val="center"/>
              <w:rPr>
                <w:szCs w:val="21"/>
              </w:rPr>
            </w:pPr>
            <w:r>
              <w:rPr>
                <w:szCs w:val="21"/>
              </w:rPr>
              <w:t>设备购置费</w:t>
            </w:r>
          </w:p>
        </w:tc>
        <w:tc>
          <w:tcPr>
            <w:tcW w:w="1975" w:type="dxa"/>
            <w:shd w:val="clear" w:color="auto" w:fill="auto"/>
            <w:vAlign w:val="center"/>
          </w:tcPr>
          <w:p>
            <w:pPr>
              <w:jc w:val="center"/>
              <w:rPr>
                <w:szCs w:val="21"/>
              </w:rPr>
            </w:pPr>
            <w:r>
              <w:rPr>
                <w:szCs w:val="21"/>
              </w:rPr>
              <w:t>1600</w:t>
            </w:r>
          </w:p>
        </w:tc>
        <w:tc>
          <w:tcPr>
            <w:tcW w:w="3576" w:type="dxa"/>
            <w:vAlign w:val="center"/>
          </w:tcPr>
          <w:p>
            <w:pPr>
              <w:jc w:val="left"/>
              <w:rPr>
                <w:szCs w:val="21"/>
              </w:rPr>
            </w:pPr>
            <w:r>
              <w:rPr>
                <w:szCs w:val="21"/>
              </w:rPr>
              <w:t>购置本项目实施需要的研发、生产及检测设备</w:t>
            </w:r>
          </w:p>
        </w:tc>
      </w:tr>
      <w:tr>
        <w:trPr>
          <w:jc w:val="center"/>
        </w:trPr>
        <w:tc>
          <w:tcPr>
            <w:tcW w:w="851" w:type="dxa"/>
            <w:shd w:val="clear" w:color="auto" w:fill="auto"/>
            <w:noWrap/>
            <w:vAlign w:val="center"/>
          </w:tcPr>
          <w:p>
            <w:pPr>
              <w:spacing w:line="360" w:lineRule="auto"/>
              <w:jc w:val="center"/>
              <w:rPr>
                <w:szCs w:val="21"/>
              </w:rPr>
            </w:pPr>
            <w:r>
              <w:rPr>
                <w:szCs w:val="21"/>
              </w:rPr>
              <w:t>3</w:t>
            </w:r>
          </w:p>
        </w:tc>
        <w:tc>
          <w:tcPr>
            <w:tcW w:w="1783" w:type="dxa"/>
            <w:shd w:val="clear" w:color="auto" w:fill="auto"/>
            <w:noWrap/>
            <w:vAlign w:val="center"/>
          </w:tcPr>
          <w:p>
            <w:pPr>
              <w:spacing w:line="360" w:lineRule="auto"/>
              <w:jc w:val="center"/>
              <w:rPr>
                <w:szCs w:val="21"/>
              </w:rPr>
            </w:pPr>
            <w:r>
              <w:rPr>
                <w:szCs w:val="21"/>
              </w:rPr>
              <w:t>研发费</w:t>
            </w:r>
          </w:p>
        </w:tc>
        <w:tc>
          <w:tcPr>
            <w:tcW w:w="1975" w:type="dxa"/>
            <w:shd w:val="clear" w:color="auto" w:fill="auto"/>
            <w:vAlign w:val="center"/>
          </w:tcPr>
          <w:p>
            <w:pPr>
              <w:spacing w:line="360" w:lineRule="auto"/>
              <w:jc w:val="center"/>
              <w:rPr>
                <w:szCs w:val="21"/>
              </w:rPr>
            </w:pPr>
            <w:r>
              <w:rPr>
                <w:szCs w:val="21"/>
              </w:rPr>
              <w:t>2100</w:t>
            </w:r>
          </w:p>
        </w:tc>
        <w:tc>
          <w:tcPr>
            <w:tcW w:w="3576" w:type="dxa"/>
            <w:vAlign w:val="center"/>
          </w:tcPr>
          <w:p>
            <w:pPr>
              <w:spacing w:line="360" w:lineRule="auto"/>
              <w:jc w:val="left"/>
              <w:rPr>
                <w:szCs w:val="21"/>
              </w:rPr>
            </w:pPr>
            <w:r>
              <w:rPr>
                <w:szCs w:val="21"/>
              </w:rPr>
              <w:t>对软件进行升级改进</w:t>
            </w:r>
          </w:p>
        </w:tc>
      </w:tr>
      <w:tr>
        <w:trPr>
          <w:jc w:val="center"/>
        </w:trPr>
        <w:tc>
          <w:tcPr>
            <w:tcW w:w="851" w:type="dxa"/>
            <w:shd w:val="clear" w:color="auto" w:fill="auto"/>
            <w:noWrap/>
            <w:vAlign w:val="center"/>
          </w:tcPr>
          <w:p>
            <w:pPr>
              <w:spacing w:line="360" w:lineRule="auto"/>
              <w:jc w:val="center"/>
              <w:rPr>
                <w:szCs w:val="21"/>
              </w:rPr>
            </w:pPr>
            <w:r>
              <w:rPr>
                <w:szCs w:val="21"/>
              </w:rPr>
              <w:t>4</w:t>
            </w:r>
          </w:p>
        </w:tc>
        <w:tc>
          <w:tcPr>
            <w:tcW w:w="1783" w:type="dxa"/>
            <w:shd w:val="clear" w:color="auto" w:fill="auto"/>
            <w:noWrap/>
            <w:vAlign w:val="center"/>
          </w:tcPr>
          <w:p>
            <w:pPr>
              <w:spacing w:line="360" w:lineRule="auto"/>
              <w:jc w:val="center"/>
              <w:rPr>
                <w:szCs w:val="21"/>
              </w:rPr>
            </w:pPr>
            <w:r>
              <w:rPr>
                <w:szCs w:val="21"/>
              </w:rPr>
              <w:t>试验测试费</w:t>
            </w:r>
          </w:p>
        </w:tc>
        <w:tc>
          <w:tcPr>
            <w:tcW w:w="1975" w:type="dxa"/>
            <w:shd w:val="clear" w:color="auto" w:fill="auto"/>
            <w:vAlign w:val="center"/>
          </w:tcPr>
          <w:p>
            <w:pPr>
              <w:spacing w:line="360" w:lineRule="auto"/>
              <w:jc w:val="center"/>
              <w:rPr>
                <w:szCs w:val="21"/>
              </w:rPr>
            </w:pPr>
            <w:r>
              <w:rPr>
                <w:szCs w:val="21"/>
              </w:rPr>
              <w:t>400</w:t>
            </w:r>
          </w:p>
        </w:tc>
        <w:tc>
          <w:tcPr>
            <w:tcW w:w="3576" w:type="dxa"/>
            <w:vAlign w:val="center"/>
          </w:tcPr>
          <w:p>
            <w:pPr>
              <w:spacing w:line="360" w:lineRule="auto"/>
              <w:jc w:val="left"/>
              <w:rPr>
                <w:szCs w:val="21"/>
              </w:rPr>
            </w:pPr>
            <w:r>
              <w:rPr>
                <w:szCs w:val="21"/>
              </w:rPr>
              <w:t>对产品进行检测、测试</w:t>
            </w:r>
          </w:p>
        </w:tc>
      </w:tr>
      <w:tr>
        <w:trPr>
          <w:jc w:val="center"/>
        </w:trPr>
        <w:tc>
          <w:tcPr>
            <w:tcW w:w="851" w:type="dxa"/>
            <w:shd w:val="clear" w:color="auto" w:fill="auto"/>
            <w:noWrap/>
            <w:vAlign w:val="center"/>
          </w:tcPr>
          <w:p>
            <w:pPr>
              <w:spacing w:line="360" w:lineRule="auto"/>
              <w:jc w:val="center"/>
              <w:rPr>
                <w:szCs w:val="21"/>
              </w:rPr>
            </w:pPr>
            <w:r>
              <w:rPr>
                <w:szCs w:val="21"/>
              </w:rPr>
              <w:t>5</w:t>
            </w:r>
          </w:p>
        </w:tc>
        <w:tc>
          <w:tcPr>
            <w:tcW w:w="1783" w:type="dxa"/>
            <w:shd w:val="clear" w:color="auto" w:fill="auto"/>
            <w:noWrap/>
            <w:vAlign w:val="center"/>
          </w:tcPr>
          <w:p>
            <w:pPr>
              <w:spacing w:line="360" w:lineRule="auto"/>
              <w:jc w:val="center"/>
              <w:rPr>
                <w:szCs w:val="21"/>
              </w:rPr>
            </w:pPr>
            <w:r>
              <w:rPr>
                <w:szCs w:val="21"/>
              </w:rPr>
              <w:t>业务费</w:t>
            </w:r>
          </w:p>
        </w:tc>
        <w:tc>
          <w:tcPr>
            <w:tcW w:w="1975" w:type="dxa"/>
            <w:shd w:val="clear" w:color="auto" w:fill="auto"/>
            <w:vAlign w:val="center"/>
          </w:tcPr>
          <w:p>
            <w:pPr>
              <w:spacing w:line="360" w:lineRule="auto"/>
              <w:jc w:val="center"/>
              <w:rPr>
                <w:szCs w:val="21"/>
              </w:rPr>
            </w:pPr>
            <w:r>
              <w:rPr>
                <w:szCs w:val="21"/>
              </w:rPr>
              <w:t>350</w:t>
            </w:r>
          </w:p>
        </w:tc>
        <w:tc>
          <w:tcPr>
            <w:tcW w:w="3576" w:type="dxa"/>
            <w:vAlign w:val="center"/>
          </w:tcPr>
          <w:p>
            <w:pPr>
              <w:spacing w:line="360" w:lineRule="auto"/>
              <w:jc w:val="left"/>
              <w:rPr>
                <w:szCs w:val="21"/>
              </w:rPr>
            </w:pPr>
            <w:r>
              <w:rPr>
                <w:szCs w:val="21"/>
              </w:rPr>
              <w:t>对产品进行宣传、推广费用</w:t>
            </w:r>
          </w:p>
        </w:tc>
      </w:tr>
      <w:tr>
        <w:trPr>
          <w:jc w:val="center"/>
        </w:trPr>
        <w:tc>
          <w:tcPr>
            <w:tcW w:w="851" w:type="dxa"/>
            <w:shd w:val="clear" w:color="auto" w:fill="auto"/>
            <w:noWrap/>
            <w:vAlign w:val="center"/>
          </w:tcPr>
          <w:p>
            <w:pPr>
              <w:spacing w:line="360" w:lineRule="auto"/>
              <w:jc w:val="center"/>
              <w:rPr>
                <w:szCs w:val="21"/>
              </w:rPr>
            </w:pPr>
            <w:r>
              <w:rPr>
                <w:szCs w:val="21"/>
              </w:rPr>
              <w:t>6</w:t>
            </w:r>
          </w:p>
        </w:tc>
        <w:tc>
          <w:tcPr>
            <w:tcW w:w="1783" w:type="dxa"/>
            <w:shd w:val="clear" w:color="auto" w:fill="auto"/>
            <w:noWrap/>
            <w:vAlign w:val="center"/>
          </w:tcPr>
          <w:p>
            <w:pPr>
              <w:spacing w:line="360" w:lineRule="auto"/>
              <w:jc w:val="center"/>
              <w:rPr>
                <w:szCs w:val="21"/>
              </w:rPr>
            </w:pPr>
            <w:r>
              <w:rPr>
                <w:szCs w:val="21"/>
              </w:rPr>
              <w:t>铺底流动资金</w:t>
            </w:r>
          </w:p>
        </w:tc>
        <w:tc>
          <w:tcPr>
            <w:tcW w:w="1975" w:type="dxa"/>
            <w:shd w:val="clear" w:color="auto" w:fill="auto"/>
            <w:vAlign w:val="center"/>
          </w:tcPr>
          <w:p>
            <w:pPr>
              <w:spacing w:line="360" w:lineRule="auto"/>
              <w:jc w:val="center"/>
              <w:rPr>
                <w:szCs w:val="21"/>
              </w:rPr>
            </w:pPr>
            <w:r>
              <w:rPr>
                <w:szCs w:val="21"/>
              </w:rPr>
              <w:t>250</w:t>
            </w:r>
          </w:p>
        </w:tc>
        <w:tc>
          <w:tcPr>
            <w:tcW w:w="3576" w:type="dxa"/>
            <w:vAlign w:val="center"/>
          </w:tcPr>
          <w:p>
            <w:pPr>
              <w:spacing w:line="360" w:lineRule="auto"/>
              <w:jc w:val="left"/>
              <w:rPr>
                <w:szCs w:val="21"/>
              </w:rPr>
            </w:pPr>
          </w:p>
        </w:tc>
      </w:tr>
      <w:tr>
        <w:trPr>
          <w:jc w:val="center"/>
        </w:trPr>
        <w:tc>
          <w:tcPr>
            <w:tcW w:w="2634" w:type="dxa"/>
            <w:gridSpan w:val="2"/>
            <w:shd w:val="clear" w:color="auto" w:fill="auto"/>
            <w:noWrap/>
            <w:vAlign w:val="center"/>
          </w:tcPr>
          <w:p>
            <w:pPr>
              <w:spacing w:line="360" w:lineRule="auto"/>
              <w:jc w:val="center"/>
              <w:rPr>
                <w:b/>
                <w:bCs/>
                <w:szCs w:val="21"/>
              </w:rPr>
            </w:pPr>
            <w:r>
              <w:rPr>
                <w:b/>
                <w:bCs/>
                <w:szCs w:val="21"/>
              </w:rPr>
              <w:t>合</w:t>
            </w:r>
            <w:r>
              <w:rPr>
                <w:b/>
                <w:bCs/>
                <w:szCs w:val="21"/>
              </w:rPr>
              <w:t xml:space="preserve">    </w:t>
            </w:r>
            <w:r>
              <w:rPr>
                <w:b/>
                <w:bCs/>
                <w:szCs w:val="21"/>
              </w:rPr>
              <w:t>计</w:t>
            </w:r>
          </w:p>
        </w:tc>
        <w:tc>
          <w:tcPr>
            <w:tcW w:w="1975" w:type="dxa"/>
            <w:shd w:val="clear" w:color="auto" w:fill="auto"/>
            <w:vAlign w:val="center"/>
          </w:tcPr>
          <w:p>
            <w:pPr>
              <w:spacing w:line="360" w:lineRule="auto"/>
              <w:jc w:val="center"/>
              <w:rPr>
                <w:szCs w:val="21"/>
              </w:rPr>
            </w:pPr>
            <w:r>
              <w:rPr>
                <w:szCs w:val="21"/>
              </w:rPr>
              <w:t>5580</w:t>
            </w:r>
          </w:p>
        </w:tc>
        <w:tc>
          <w:tcPr>
            <w:tcW w:w="3576" w:type="dxa"/>
            <w:vAlign w:val="center"/>
          </w:tcPr>
          <w:p>
            <w:pPr>
              <w:spacing w:line="360" w:lineRule="auto"/>
              <w:jc w:val="left"/>
              <w:rPr>
                <w:szCs w:val="21"/>
              </w:rPr>
            </w:pPr>
          </w:p>
        </w:tc>
      </w:tr>
    </w:tbl>
    <w:p/>
    <w:p>
      <w:pPr>
        <w:pStyle w:val="2"/>
      </w:pPr>
      <w:bookmarkStart w:id="38" w:name="_Toc289272694"/>
      <w:r>
        <w:rPr>
          <w:rFonts w:hint="eastAsia"/>
        </w:rPr>
        <w:t>4.</w:t>
      </w:r>
      <w:r>
        <w:t>2</w:t>
      </w:r>
      <w:r>
        <w:t>执行计划</w:t>
      </w:r>
      <w:bookmarkEnd w:id="38"/>
    </w:p>
    <w:p>
      <w:pPr>
        <w:pStyle w:val="a8"/>
      </w:pPr>
      <w:r>
        <w:t>本项目年度投资预算为2011年投资3000万元，2012年投资2580万元。</w:t>
      </w:r>
    </w:p>
    <w:p>
      <w:pPr>
        <w:pStyle w:val="a8"/>
      </w:pPr>
      <w:r>
        <w:t>项目实施从2011年1月～2012年12月共24个月。项目建设进度安排及目标如下：</w:t>
      </w:r>
    </w:p>
    <w:p>
      <w:pPr>
        <w:pStyle w:val="a8"/>
      </w:pPr>
      <w:r>
        <w:t>（1）第1月～第2月，工作内容：产品规划，规划产品的功能指标、性能指标以及各技术指标的优先等级；制定产品计划，包括设备选型、产品开发、系统测试以及市场工作等。</w:t>
      </w:r>
    </w:p>
    <w:p>
      <w:pPr>
        <w:pStyle w:val="a8"/>
      </w:pPr>
      <w:r>
        <w:t>（2）第2月～第5月，工作内容：设备采购；研发生产场地装修及适应性改造。</w:t>
      </w:r>
    </w:p>
    <w:p>
      <w:pPr>
        <w:pStyle w:val="a8"/>
      </w:pPr>
      <w:r>
        <w:t>（3）第6月～第15月，产品完善，试验，测试，提高产品性能，在性能和功能上实现项目指标。</w:t>
      </w:r>
    </w:p>
    <w:p>
      <w:pPr>
        <w:pStyle w:val="a8"/>
      </w:pPr>
      <w:r>
        <w:lastRenderedPageBreak/>
        <w:t>（4）第16月～第18月，产品提交用户使用，根据用户使用情况进一步改进。</w:t>
      </w:r>
    </w:p>
    <w:p>
      <w:pPr>
        <w:pStyle w:val="a8"/>
      </w:pPr>
      <w:r>
        <w:t>（5）第19月～第20月，产品通过相关部门的测试鉴定，并进行市场推广工作。</w:t>
      </w:r>
    </w:p>
    <w:p>
      <w:pPr>
        <w:pStyle w:val="a8"/>
      </w:pPr>
      <w:r>
        <w:t>（6）第21月～第23月，批量生产并推广应用。</w:t>
      </w:r>
    </w:p>
    <w:p>
      <w:pPr>
        <w:pStyle w:val="a8"/>
      </w:pPr>
      <w:r>
        <w:t>（7）第24月，项目验收，正式投入批量生产，并根据项目合同的指标进行评审验收，通过项目评审验收。</w:t>
      </w:r>
    </w:p>
    <w:p>
      <w:pPr>
        <w:pStyle w:val="a8"/>
      </w:pPr>
      <w:r>
        <w:t>本项目承担单位匹配能力较强，项目牵头承担单位2010年末现金余额达到3794万元，总资产23499万元，净利润3330万元，完全有能力保证本项目顺利实施。</w:t>
      </w:r>
    </w:p>
    <w:p/>
    <w:p>
      <w:pPr>
        <w:widowControl/>
        <w:jc w:val="left"/>
        <w:rPr>
          <w:rFonts w:eastAsia="黑体"/>
          <w:sz w:val="32"/>
          <w:szCs w:val="28"/>
        </w:rPr>
      </w:pPr>
      <w:r>
        <w:br w:type="page"/>
      </w:r>
    </w:p>
    <w:p>
      <w:pPr>
        <w:pStyle w:val="1"/>
        <w:rPr>
          <w:rFonts w:ascii="Times New Roman" w:hAnsi="Times New Roman"/>
        </w:rPr>
      </w:pPr>
      <w:bookmarkStart w:id="39" w:name="_Toc289272695"/>
      <w:r>
        <w:rPr>
          <w:rFonts w:ascii="Times New Roman" w:hAnsi="Times New Roman"/>
        </w:rPr>
        <w:lastRenderedPageBreak/>
        <w:t>五、商业模式或推广方案</w:t>
      </w:r>
      <w:bookmarkEnd w:id="39"/>
    </w:p>
    <w:p>
      <w:pPr>
        <w:pStyle w:val="2"/>
      </w:pPr>
      <w:bookmarkStart w:id="40" w:name="_Toc289272696"/>
      <w:r>
        <w:rPr>
          <w:rFonts w:hint="eastAsia"/>
        </w:rPr>
        <w:t>5.</w:t>
      </w:r>
      <w:r>
        <w:t>1</w:t>
      </w:r>
      <w:r>
        <w:t>市场需求分析</w:t>
      </w:r>
      <w:bookmarkEnd w:id="40"/>
    </w:p>
    <w:p>
      <w:pPr>
        <w:pStyle w:val="a8"/>
      </w:pPr>
      <w:bookmarkStart w:id="41" w:name="_Toc172096719"/>
      <w:r>
        <w:rPr>
          <w:rFonts w:hint="eastAsia"/>
        </w:rPr>
        <w:t>云计算是一种全新的网络服务方式，它将传统的以桌面为核心的任务处理转化为以网络为核心的任务处理，利用互联网中的计算系统来支持互联网各类应用。“云“是成千上万的计算机，它的规模像云一样动态变化。</w:t>
      </w:r>
    </w:p>
    <w:p>
      <w:pPr>
        <w:pStyle w:val="a8"/>
      </w:pPr>
      <w:r>
        <w:rPr>
          <w:rFonts w:hint="eastAsia"/>
        </w:rPr>
        <w:t>云计算使计算分布在大量的分布式计算机上，而非本地计算机或远程服务器中，这使得企业数据中心的运行与互联网相似。这样，企业就能够将资源切换到需要的应用上，根据需求访问计算机和存储系统，应用提供者无需为繁琐的计算资源管理而烦恼，从而能够更加专注于自己的业务逻辑。这种业务逻辑与计算资源的分离大大的降低了企业信息化的复杂度。更重要的是，云计算带来的服务整合与按需供给大大的提高了当前计算资源的利用率，降低服务的能耗量，并且有效屏蔽计算资源的出错问题。有入将云计算比喻为电厂集中供电的模式，即客户不再需要自己购买发电机发电，而只要去电厂买电使用就够了。而最大的不同在于，它是通过互联网进行传输的。</w:t>
      </w:r>
    </w:p>
    <w:p>
      <w:pPr>
        <w:pStyle w:val="a8"/>
      </w:pPr>
      <w:r>
        <w:rPr>
          <w:rFonts w:hint="eastAsia"/>
        </w:rPr>
        <w:t>根据著名的市场分析机构Gartner的统计分析报告显示，尽管受金融危机的影响，在2008年到2009年期间，全球IT行业支出下降5.2％的背景下，全球云计算市场规模的增幅是21.3％，从464亿美元增加到了563亿美元。2010年，全球经济好转，IT行业支出预计会增长3.3％，云计算将会成为行业技术与市场发展的主要策略。报告中预测，2012年全球大约有20％的企业不会再购买IT基础设备，云计算市场在2013年有望突破1500亿美元的规模。云计算广阔的商业前景已经逐步显现出来。</w:t>
      </w:r>
    </w:p>
    <w:p>
      <w:pPr>
        <w:pStyle w:val="2"/>
      </w:pPr>
      <w:bookmarkStart w:id="42" w:name="_Toc289272697"/>
      <w:r>
        <w:rPr>
          <w:rFonts w:hint="eastAsia"/>
        </w:rPr>
        <w:t>5.</w:t>
      </w:r>
      <w:r>
        <w:t>2</w:t>
      </w:r>
      <w:r>
        <w:t>主要目标市场</w:t>
      </w:r>
      <w:bookmarkEnd w:id="41"/>
      <w:bookmarkEnd w:id="42"/>
    </w:p>
    <w:p>
      <w:pPr>
        <w:pStyle w:val="a8"/>
      </w:pPr>
      <w:r>
        <w:rPr>
          <w:rFonts w:hint="eastAsia"/>
        </w:rPr>
        <w:t>本项目产品主要目标市场为国内大中型企业的私有云计算平台。当前，中国移动、中国电信、国家电网等国内大型企业都已经进行云计算建设的试点阶段。在未来几年内，这些大型企业以及一些中型企业都将会加入到云计算建设的行列。大型企业的总体签单可过亿元，中型企业总签单量也可达千万元。</w:t>
      </w:r>
    </w:p>
    <w:p>
      <w:pPr>
        <w:pStyle w:val="2"/>
      </w:pPr>
      <w:bookmarkStart w:id="43" w:name="_Toc289272698"/>
      <w:r>
        <w:rPr>
          <w:rFonts w:hint="eastAsia"/>
        </w:rPr>
        <w:t>5.</w:t>
      </w:r>
      <w:r>
        <w:t>3</w:t>
      </w:r>
      <w:r>
        <w:t>推广方案</w:t>
      </w:r>
      <w:bookmarkEnd w:id="43"/>
    </w:p>
    <w:p>
      <w:pPr>
        <w:pStyle w:val="a8"/>
      </w:pPr>
      <w:r>
        <w:rPr>
          <w:rFonts w:hint="eastAsia"/>
        </w:rPr>
        <w:lastRenderedPageBreak/>
        <w:t>项目牵头承担单位四川启明星银海科技有限公司是一家为大中型企业提供专业化信息系统咨询、开发、实施、运维服务的高科技企业。公司扎根于电力行业，经过十余年的发展，在电力行业已经具有较好的口碑和市场基础。因此，本项目产品将首先在电力行业推广应用，再逐步向通信行业渗透，最后向全国的大型企业产业化推广应用。</w:t>
      </w:r>
    </w:p>
    <w:p>
      <w:pPr>
        <w:pStyle w:val="a8"/>
      </w:pPr>
      <w:r>
        <w:rPr>
          <w:rFonts w:hint="eastAsia"/>
        </w:rPr>
        <w:t>项目计划</w:t>
      </w:r>
      <w:r>
        <w:t>201</w:t>
      </w:r>
      <w:r>
        <w:rPr>
          <w:rFonts w:hint="eastAsia"/>
        </w:rPr>
        <w:t>1</w:t>
      </w:r>
      <w:r>
        <w:t>年推广</w:t>
      </w:r>
      <w:r>
        <w:rPr>
          <w:rFonts w:hint="eastAsia"/>
        </w:rPr>
        <w:t>5</w:t>
      </w:r>
      <w:r>
        <w:t>套，201</w:t>
      </w:r>
      <w:r>
        <w:rPr>
          <w:rFonts w:hint="eastAsia"/>
        </w:rPr>
        <w:t>2</w:t>
      </w:r>
      <w:r>
        <w:t>年推广3</w:t>
      </w:r>
      <w:r>
        <w:rPr>
          <w:rFonts w:hint="eastAsia"/>
        </w:rPr>
        <w:t>5</w:t>
      </w:r>
      <w:r>
        <w:t>套，2012年推广</w:t>
      </w:r>
      <w:r>
        <w:rPr>
          <w:rFonts w:hint="eastAsia"/>
        </w:rPr>
        <w:t>4</w:t>
      </w:r>
      <w:r>
        <w:t>0套，2013年推广</w:t>
      </w:r>
      <w:r>
        <w:rPr>
          <w:rFonts w:hint="eastAsia"/>
        </w:rPr>
        <w:t>4</w:t>
      </w:r>
      <w:r>
        <w:t>0套，2014年推广</w:t>
      </w:r>
      <w:r>
        <w:rPr>
          <w:rFonts w:hint="eastAsia"/>
        </w:rPr>
        <w:t>4</w:t>
      </w:r>
      <w:r>
        <w:t>0套。届时本项目产品在</w:t>
      </w:r>
      <w:r>
        <w:rPr>
          <w:rFonts w:hint="eastAsia"/>
        </w:rPr>
        <w:t>国内大型企业云计算</w:t>
      </w:r>
      <w:r>
        <w:t>市场占有率可达</w:t>
      </w:r>
      <w:r>
        <w:rPr>
          <w:rFonts w:hint="eastAsia"/>
        </w:rPr>
        <w:t>10～2</w:t>
      </w:r>
      <w:r>
        <w:t>0%，</w:t>
      </w:r>
      <w:r>
        <w:rPr>
          <w:rFonts w:hint="eastAsia"/>
        </w:rPr>
        <w:t>国内中型企业的云计算市场占有率</w:t>
      </w:r>
      <w:r>
        <w:t>可达</w:t>
      </w:r>
      <w:r>
        <w:rPr>
          <w:rFonts w:hint="eastAsia"/>
        </w:rPr>
        <w:t>30</w:t>
      </w:r>
      <w:r>
        <w:t>%</w:t>
      </w:r>
      <w:r>
        <w:rPr>
          <w:rFonts w:hint="eastAsia"/>
        </w:rPr>
        <w:t>以上</w:t>
      </w:r>
      <w:r>
        <w:t>。</w:t>
      </w:r>
    </w:p>
    <w:p>
      <w:pPr>
        <w:widowControl/>
        <w:jc w:val="left"/>
        <w:rPr>
          <w:rFonts w:eastAsia="黑体"/>
          <w:sz w:val="32"/>
          <w:szCs w:val="28"/>
        </w:rPr>
      </w:pPr>
      <w:r>
        <w:br w:type="page"/>
      </w:r>
    </w:p>
    <w:p>
      <w:pPr>
        <w:pStyle w:val="1"/>
        <w:rPr>
          <w:rFonts w:ascii="Times New Roman" w:hAnsi="Times New Roman"/>
        </w:rPr>
      </w:pPr>
      <w:bookmarkStart w:id="44" w:name="_Toc289272699"/>
      <w:r>
        <w:rPr>
          <w:rFonts w:ascii="Times New Roman" w:hAnsi="Times New Roman"/>
        </w:rPr>
        <w:lastRenderedPageBreak/>
        <w:t>六、经济社会效益</w:t>
      </w:r>
      <w:bookmarkEnd w:id="44"/>
    </w:p>
    <w:p>
      <w:pPr>
        <w:pStyle w:val="2"/>
      </w:pPr>
      <w:bookmarkStart w:id="45" w:name="_Toc289272700"/>
      <w:r>
        <w:rPr>
          <w:rFonts w:hint="eastAsia"/>
        </w:rPr>
        <w:t>6.1</w:t>
      </w:r>
      <w:r>
        <w:t>经济效益分析</w:t>
      </w:r>
      <w:bookmarkEnd w:id="45"/>
    </w:p>
    <w:p>
      <w:pPr>
        <w:pStyle w:val="3"/>
      </w:pPr>
      <w:bookmarkStart w:id="46" w:name="_Toc289272701"/>
      <w:r>
        <w:rPr>
          <w:rFonts w:hint="eastAsia"/>
        </w:rPr>
        <w:t>6.1.</w:t>
      </w:r>
      <w:r>
        <w:t>1</w:t>
      </w:r>
      <w:r>
        <w:t>销售量及销售收入预计</w:t>
      </w:r>
      <w:bookmarkEnd w:id="46"/>
    </w:p>
    <w:p>
      <w:pPr>
        <w:pStyle w:val="a8"/>
      </w:pPr>
      <w:r>
        <w:rPr>
          <w:rFonts w:hint="eastAsia"/>
        </w:rPr>
        <w:t>根据市场预测，本项目市场销售量及销售收入预计如下表。</w:t>
      </w:r>
    </w:p>
    <w:p>
      <w:pPr>
        <w:pStyle w:val="a7"/>
      </w:pPr>
      <w:r>
        <w:rPr>
          <w:rFonts w:hint="eastAsia"/>
        </w:rPr>
        <w:t>市场销售量及销售收入估算表（</w:t>
      </w:r>
      <w:r>
        <w:t>单位：万元</w:t>
      </w:r>
      <w:r>
        <w:rPr>
          <w:rFonts w:hint="eastAsia"/>
        </w:rPr>
        <w:t>）</w:t>
      </w:r>
    </w:p>
    <w:tbl>
      <w:tblPr>
        <w:tblW w:w="5000" w:type="pct"/>
        <w:jc w:val="center"/>
        <w:tblLayout w:type="fixed"/>
        <w:tblCellMar>
          <w:left w:w="0" w:type="dxa"/>
          <w:right w:w="20" w:type="dxa"/>
        </w:tblCellMar>
        <w:tblLook w:val="0000" w:firstRow="0" w:lastRow="0" w:firstColumn="0" w:lastColumn="0" w:noHBand="0" w:noVBand="0"/>
      </w:tblPr>
      <w:tblGrid>
        <w:gridCol w:w="683"/>
        <w:gridCol w:w="2242"/>
        <w:gridCol w:w="901"/>
        <w:gridCol w:w="901"/>
        <w:gridCol w:w="901"/>
        <w:gridCol w:w="901"/>
        <w:gridCol w:w="901"/>
        <w:gridCol w:w="901"/>
      </w:tblGrid>
      <w:tr>
        <w:trPr>
          <w:jc w:val="center"/>
        </w:trPr>
        <w:tc>
          <w:tcPr>
            <w:tcW w:w="683" w:type="dxa"/>
            <w:tcBorders>
              <w:top w:val="single" w:sz="4" w:space="0" w:color="auto"/>
              <w:left w:val="single" w:sz="4" w:space="0" w:color="auto"/>
              <w:bottom w:val="single" w:sz="4" w:space="0" w:color="auto"/>
              <w:right w:val="single" w:sz="4" w:space="0" w:color="auto"/>
            </w:tcBorders>
            <w:vAlign w:val="center"/>
          </w:tcPr>
          <w:p>
            <w:pPr>
              <w:widowControl/>
              <w:spacing w:line="360" w:lineRule="auto"/>
              <w:jc w:val="center"/>
              <w:rPr>
                <w:kern w:val="0"/>
              </w:rPr>
            </w:pPr>
            <w:r>
              <w:rPr>
                <w:kern w:val="0"/>
              </w:rPr>
              <w:t>序号</w:t>
            </w:r>
          </w:p>
        </w:tc>
        <w:tc>
          <w:tcPr>
            <w:tcW w:w="2242" w:type="dxa"/>
            <w:tcBorders>
              <w:top w:val="single" w:sz="4" w:space="0" w:color="auto"/>
              <w:left w:val="nil"/>
              <w:bottom w:val="single" w:sz="4" w:space="0" w:color="auto"/>
              <w:right w:val="single" w:sz="4" w:space="0" w:color="auto"/>
            </w:tcBorders>
            <w:vAlign w:val="center"/>
          </w:tcPr>
          <w:p>
            <w:pPr>
              <w:widowControl/>
              <w:spacing w:line="360" w:lineRule="auto"/>
              <w:jc w:val="center"/>
              <w:rPr>
                <w:kern w:val="0"/>
              </w:rPr>
            </w:pPr>
            <w:r>
              <w:rPr>
                <w:kern w:val="0"/>
              </w:rPr>
              <w:t>项目</w:t>
            </w:r>
          </w:p>
        </w:tc>
        <w:tc>
          <w:tcPr>
            <w:tcW w:w="901" w:type="dxa"/>
            <w:tcBorders>
              <w:top w:val="single" w:sz="4" w:space="0" w:color="auto"/>
              <w:left w:val="nil"/>
              <w:bottom w:val="single" w:sz="4" w:space="0" w:color="auto"/>
              <w:right w:val="single" w:sz="4" w:space="0" w:color="auto"/>
            </w:tcBorders>
          </w:tcPr>
          <w:p>
            <w:pPr>
              <w:spacing w:line="360" w:lineRule="auto"/>
            </w:pPr>
            <w:r>
              <w:t>2011</w:t>
            </w:r>
            <w:r>
              <w:t>年</w:t>
            </w:r>
          </w:p>
        </w:tc>
        <w:tc>
          <w:tcPr>
            <w:tcW w:w="901" w:type="dxa"/>
            <w:tcBorders>
              <w:top w:val="single" w:sz="4" w:space="0" w:color="auto"/>
              <w:left w:val="nil"/>
              <w:bottom w:val="single" w:sz="4" w:space="0" w:color="auto"/>
              <w:right w:val="single" w:sz="4" w:space="0" w:color="auto"/>
            </w:tcBorders>
          </w:tcPr>
          <w:p>
            <w:pPr>
              <w:spacing w:line="360" w:lineRule="auto"/>
            </w:pPr>
            <w:r>
              <w:t>2012</w:t>
            </w:r>
            <w:r>
              <w:t>年</w:t>
            </w:r>
          </w:p>
        </w:tc>
        <w:tc>
          <w:tcPr>
            <w:tcW w:w="901" w:type="dxa"/>
            <w:tcBorders>
              <w:top w:val="single" w:sz="4" w:space="0" w:color="auto"/>
              <w:left w:val="nil"/>
              <w:bottom w:val="single" w:sz="4" w:space="0" w:color="auto"/>
              <w:right w:val="single" w:sz="4" w:space="0" w:color="auto"/>
            </w:tcBorders>
          </w:tcPr>
          <w:p>
            <w:pPr>
              <w:spacing w:line="360" w:lineRule="auto"/>
            </w:pPr>
            <w:r>
              <w:t>2013</w:t>
            </w:r>
            <w:r>
              <w:t>年</w:t>
            </w:r>
          </w:p>
        </w:tc>
        <w:tc>
          <w:tcPr>
            <w:tcW w:w="901" w:type="dxa"/>
            <w:tcBorders>
              <w:top w:val="single" w:sz="4" w:space="0" w:color="auto"/>
              <w:left w:val="nil"/>
              <w:bottom w:val="single" w:sz="4" w:space="0" w:color="auto"/>
              <w:right w:val="single" w:sz="4" w:space="0" w:color="auto"/>
            </w:tcBorders>
          </w:tcPr>
          <w:p>
            <w:pPr>
              <w:spacing w:line="360" w:lineRule="auto"/>
            </w:pPr>
            <w:r>
              <w:t>2014</w:t>
            </w:r>
            <w:r>
              <w:t>年</w:t>
            </w:r>
          </w:p>
        </w:tc>
        <w:tc>
          <w:tcPr>
            <w:tcW w:w="901" w:type="dxa"/>
            <w:tcBorders>
              <w:top w:val="single" w:sz="4" w:space="0" w:color="auto"/>
              <w:left w:val="nil"/>
              <w:bottom w:val="single" w:sz="4" w:space="0" w:color="auto"/>
              <w:right w:val="single" w:sz="4" w:space="0" w:color="auto"/>
            </w:tcBorders>
          </w:tcPr>
          <w:p>
            <w:pPr>
              <w:spacing w:line="360" w:lineRule="auto"/>
            </w:pPr>
            <w:r>
              <w:t>2015</w:t>
            </w:r>
            <w:r>
              <w:t>年</w:t>
            </w:r>
          </w:p>
        </w:tc>
        <w:tc>
          <w:tcPr>
            <w:tcW w:w="901" w:type="dxa"/>
            <w:tcBorders>
              <w:top w:val="single" w:sz="4" w:space="0" w:color="auto"/>
              <w:left w:val="nil"/>
              <w:bottom w:val="single" w:sz="4" w:space="0" w:color="auto"/>
              <w:right w:val="single" w:sz="4" w:space="0" w:color="auto"/>
            </w:tcBorders>
            <w:noWrap/>
          </w:tcPr>
          <w:p>
            <w:pPr>
              <w:spacing w:line="360" w:lineRule="auto"/>
            </w:pPr>
            <w:r>
              <w:t>合计</w:t>
            </w:r>
          </w:p>
        </w:tc>
      </w:tr>
      <w:tr>
        <w:trPr>
          <w:jc w:val="center"/>
        </w:trPr>
        <w:tc>
          <w:tcPr>
            <w:tcW w:w="683" w:type="dxa"/>
            <w:tcBorders>
              <w:top w:val="nil"/>
              <w:left w:val="single" w:sz="4" w:space="0" w:color="auto"/>
              <w:bottom w:val="single" w:sz="4" w:space="0" w:color="auto"/>
              <w:right w:val="single" w:sz="4" w:space="0" w:color="auto"/>
            </w:tcBorders>
            <w:vAlign w:val="center"/>
          </w:tcPr>
          <w:p>
            <w:pPr>
              <w:widowControl/>
              <w:spacing w:line="360" w:lineRule="auto"/>
              <w:jc w:val="center"/>
              <w:rPr>
                <w:kern w:val="0"/>
                <w:sz w:val="24"/>
                <w:szCs w:val="24"/>
              </w:rPr>
            </w:pPr>
            <w:r>
              <w:rPr>
                <w:kern w:val="0"/>
                <w:sz w:val="24"/>
                <w:szCs w:val="24"/>
              </w:rPr>
              <w:t>1</w:t>
            </w:r>
          </w:p>
        </w:tc>
        <w:tc>
          <w:tcPr>
            <w:tcW w:w="2242" w:type="dxa"/>
            <w:tcBorders>
              <w:top w:val="nil"/>
              <w:left w:val="nil"/>
              <w:bottom w:val="single" w:sz="4" w:space="0" w:color="auto"/>
              <w:right w:val="single" w:sz="4" w:space="0" w:color="auto"/>
            </w:tcBorders>
            <w:vAlign w:val="center"/>
          </w:tcPr>
          <w:p>
            <w:pPr>
              <w:widowControl/>
              <w:spacing w:line="360" w:lineRule="auto"/>
              <w:rPr>
                <w:kern w:val="0"/>
              </w:rPr>
            </w:pPr>
            <w:r>
              <w:rPr>
                <w:kern w:val="0"/>
              </w:rPr>
              <w:t>销售数量</w:t>
            </w:r>
          </w:p>
        </w:tc>
        <w:tc>
          <w:tcPr>
            <w:tcW w:w="901" w:type="dxa"/>
            <w:tcBorders>
              <w:top w:val="nil"/>
              <w:left w:val="nil"/>
              <w:bottom w:val="single" w:sz="4" w:space="0" w:color="auto"/>
              <w:right w:val="single" w:sz="4" w:space="0" w:color="auto"/>
            </w:tcBorders>
            <w:vAlign w:val="center"/>
          </w:tcPr>
          <w:p>
            <w:pPr>
              <w:spacing w:line="360" w:lineRule="auto"/>
              <w:jc w:val="right"/>
              <w:rPr>
                <w:szCs w:val="21"/>
              </w:rPr>
            </w:pPr>
            <w:r>
              <w:rPr>
                <w:szCs w:val="21"/>
              </w:rPr>
              <w:t>5</w:t>
            </w:r>
          </w:p>
        </w:tc>
        <w:tc>
          <w:tcPr>
            <w:tcW w:w="901" w:type="dxa"/>
            <w:tcBorders>
              <w:top w:val="nil"/>
              <w:left w:val="nil"/>
              <w:bottom w:val="single" w:sz="4" w:space="0" w:color="auto"/>
              <w:right w:val="single" w:sz="4" w:space="0" w:color="auto"/>
            </w:tcBorders>
            <w:vAlign w:val="center"/>
          </w:tcPr>
          <w:p>
            <w:pPr>
              <w:spacing w:line="360" w:lineRule="auto"/>
              <w:jc w:val="right"/>
              <w:rPr>
                <w:szCs w:val="21"/>
              </w:rPr>
            </w:pPr>
            <w:r>
              <w:rPr>
                <w:szCs w:val="21"/>
              </w:rPr>
              <w:t>35</w:t>
            </w:r>
          </w:p>
        </w:tc>
        <w:tc>
          <w:tcPr>
            <w:tcW w:w="901" w:type="dxa"/>
            <w:tcBorders>
              <w:top w:val="nil"/>
              <w:left w:val="nil"/>
              <w:bottom w:val="single" w:sz="4" w:space="0" w:color="auto"/>
              <w:right w:val="single" w:sz="4" w:space="0" w:color="auto"/>
            </w:tcBorders>
            <w:vAlign w:val="center"/>
          </w:tcPr>
          <w:p>
            <w:pPr>
              <w:spacing w:line="360" w:lineRule="auto"/>
              <w:jc w:val="right"/>
              <w:rPr>
                <w:szCs w:val="21"/>
              </w:rPr>
            </w:pPr>
            <w:r>
              <w:rPr>
                <w:szCs w:val="21"/>
              </w:rPr>
              <w:t>40</w:t>
            </w:r>
          </w:p>
        </w:tc>
        <w:tc>
          <w:tcPr>
            <w:tcW w:w="901" w:type="dxa"/>
            <w:tcBorders>
              <w:top w:val="nil"/>
              <w:left w:val="nil"/>
              <w:bottom w:val="single" w:sz="4" w:space="0" w:color="auto"/>
              <w:right w:val="single" w:sz="4" w:space="0" w:color="auto"/>
            </w:tcBorders>
            <w:vAlign w:val="center"/>
          </w:tcPr>
          <w:p>
            <w:pPr>
              <w:spacing w:line="360" w:lineRule="auto"/>
              <w:jc w:val="right"/>
              <w:rPr>
                <w:szCs w:val="21"/>
              </w:rPr>
            </w:pPr>
            <w:r>
              <w:rPr>
                <w:szCs w:val="21"/>
              </w:rPr>
              <w:t>40</w:t>
            </w:r>
          </w:p>
        </w:tc>
        <w:tc>
          <w:tcPr>
            <w:tcW w:w="901" w:type="dxa"/>
            <w:tcBorders>
              <w:top w:val="nil"/>
              <w:left w:val="nil"/>
              <w:bottom w:val="single" w:sz="4" w:space="0" w:color="auto"/>
              <w:right w:val="single" w:sz="4" w:space="0" w:color="auto"/>
            </w:tcBorders>
            <w:vAlign w:val="center"/>
          </w:tcPr>
          <w:p>
            <w:pPr>
              <w:spacing w:line="360" w:lineRule="auto"/>
              <w:jc w:val="right"/>
              <w:rPr>
                <w:szCs w:val="21"/>
              </w:rPr>
            </w:pPr>
            <w:r>
              <w:rPr>
                <w:szCs w:val="21"/>
              </w:rPr>
              <w:t>40</w:t>
            </w:r>
          </w:p>
        </w:tc>
        <w:tc>
          <w:tcPr>
            <w:tcW w:w="901" w:type="dxa"/>
            <w:tcBorders>
              <w:top w:val="nil"/>
              <w:left w:val="nil"/>
              <w:bottom w:val="single" w:sz="4" w:space="0" w:color="auto"/>
              <w:right w:val="single" w:sz="4" w:space="0" w:color="auto"/>
            </w:tcBorders>
            <w:noWrap/>
            <w:vAlign w:val="center"/>
          </w:tcPr>
          <w:p>
            <w:pPr>
              <w:spacing w:line="360" w:lineRule="auto"/>
              <w:jc w:val="right"/>
              <w:rPr>
                <w:rFonts w:ascii="宋体" w:hAnsi="宋体" w:cs="宋体"/>
                <w:sz w:val="24"/>
                <w:szCs w:val="24"/>
              </w:rPr>
            </w:pPr>
            <w:r>
              <w:rPr>
                <w:rFonts w:hint="eastAsia"/>
              </w:rPr>
              <w:t>160</w:t>
            </w:r>
          </w:p>
        </w:tc>
      </w:tr>
      <w:tr>
        <w:trPr>
          <w:jc w:val="center"/>
        </w:trPr>
        <w:tc>
          <w:tcPr>
            <w:tcW w:w="683" w:type="dxa"/>
            <w:tcBorders>
              <w:top w:val="nil"/>
              <w:left w:val="single" w:sz="4" w:space="0" w:color="auto"/>
              <w:bottom w:val="single" w:sz="4" w:space="0" w:color="auto"/>
              <w:right w:val="single" w:sz="4" w:space="0" w:color="auto"/>
            </w:tcBorders>
            <w:vAlign w:val="center"/>
          </w:tcPr>
          <w:p>
            <w:pPr>
              <w:widowControl/>
              <w:spacing w:line="360" w:lineRule="auto"/>
              <w:jc w:val="center"/>
              <w:rPr>
                <w:kern w:val="0"/>
                <w:sz w:val="24"/>
                <w:szCs w:val="24"/>
              </w:rPr>
            </w:pPr>
            <w:r>
              <w:rPr>
                <w:kern w:val="0"/>
                <w:sz w:val="24"/>
                <w:szCs w:val="24"/>
              </w:rPr>
              <w:t>2</w:t>
            </w:r>
          </w:p>
        </w:tc>
        <w:tc>
          <w:tcPr>
            <w:tcW w:w="2242" w:type="dxa"/>
            <w:tcBorders>
              <w:top w:val="nil"/>
              <w:left w:val="nil"/>
              <w:bottom w:val="single" w:sz="4" w:space="0" w:color="auto"/>
              <w:right w:val="single" w:sz="4" w:space="0" w:color="auto"/>
            </w:tcBorders>
            <w:vAlign w:val="center"/>
          </w:tcPr>
          <w:p>
            <w:pPr>
              <w:widowControl/>
              <w:spacing w:line="360" w:lineRule="auto"/>
              <w:rPr>
                <w:kern w:val="0"/>
              </w:rPr>
            </w:pPr>
            <w:r>
              <w:rPr>
                <w:kern w:val="0"/>
              </w:rPr>
              <w:t>预计平均销售价格</w:t>
            </w:r>
          </w:p>
        </w:tc>
        <w:tc>
          <w:tcPr>
            <w:tcW w:w="901" w:type="dxa"/>
            <w:tcBorders>
              <w:top w:val="nil"/>
              <w:left w:val="nil"/>
              <w:bottom w:val="single" w:sz="4" w:space="0" w:color="auto"/>
              <w:right w:val="single" w:sz="4" w:space="0" w:color="auto"/>
            </w:tcBorders>
            <w:vAlign w:val="center"/>
          </w:tcPr>
          <w:p>
            <w:pPr>
              <w:spacing w:line="360" w:lineRule="auto"/>
              <w:jc w:val="right"/>
              <w:rPr>
                <w:szCs w:val="21"/>
              </w:rPr>
            </w:pPr>
            <w:r>
              <w:rPr>
                <w:szCs w:val="21"/>
              </w:rPr>
              <w:t>500</w:t>
            </w:r>
          </w:p>
        </w:tc>
        <w:tc>
          <w:tcPr>
            <w:tcW w:w="901" w:type="dxa"/>
            <w:tcBorders>
              <w:top w:val="nil"/>
              <w:left w:val="nil"/>
              <w:bottom w:val="single" w:sz="4" w:space="0" w:color="auto"/>
              <w:right w:val="single" w:sz="4" w:space="0" w:color="auto"/>
            </w:tcBorders>
            <w:vAlign w:val="center"/>
          </w:tcPr>
          <w:p>
            <w:pPr>
              <w:spacing w:line="360" w:lineRule="auto"/>
              <w:jc w:val="right"/>
              <w:rPr>
                <w:szCs w:val="21"/>
              </w:rPr>
            </w:pPr>
            <w:r>
              <w:rPr>
                <w:szCs w:val="21"/>
              </w:rPr>
              <w:t>500</w:t>
            </w:r>
          </w:p>
        </w:tc>
        <w:tc>
          <w:tcPr>
            <w:tcW w:w="901" w:type="dxa"/>
            <w:tcBorders>
              <w:top w:val="nil"/>
              <w:left w:val="nil"/>
              <w:bottom w:val="single" w:sz="4" w:space="0" w:color="auto"/>
              <w:right w:val="single" w:sz="4" w:space="0" w:color="auto"/>
            </w:tcBorders>
            <w:vAlign w:val="center"/>
          </w:tcPr>
          <w:p>
            <w:pPr>
              <w:spacing w:line="360" w:lineRule="auto"/>
              <w:jc w:val="right"/>
              <w:rPr>
                <w:szCs w:val="21"/>
              </w:rPr>
            </w:pPr>
            <w:r>
              <w:rPr>
                <w:szCs w:val="21"/>
              </w:rPr>
              <w:t>500</w:t>
            </w:r>
          </w:p>
        </w:tc>
        <w:tc>
          <w:tcPr>
            <w:tcW w:w="901" w:type="dxa"/>
            <w:tcBorders>
              <w:top w:val="nil"/>
              <w:left w:val="nil"/>
              <w:bottom w:val="single" w:sz="4" w:space="0" w:color="auto"/>
              <w:right w:val="single" w:sz="4" w:space="0" w:color="auto"/>
            </w:tcBorders>
            <w:vAlign w:val="center"/>
          </w:tcPr>
          <w:p>
            <w:pPr>
              <w:spacing w:line="360" w:lineRule="auto"/>
              <w:jc w:val="right"/>
              <w:rPr>
                <w:szCs w:val="21"/>
              </w:rPr>
            </w:pPr>
            <w:r>
              <w:rPr>
                <w:szCs w:val="21"/>
              </w:rPr>
              <w:t>500</w:t>
            </w:r>
          </w:p>
        </w:tc>
        <w:tc>
          <w:tcPr>
            <w:tcW w:w="901" w:type="dxa"/>
            <w:tcBorders>
              <w:top w:val="nil"/>
              <w:left w:val="nil"/>
              <w:bottom w:val="single" w:sz="4" w:space="0" w:color="auto"/>
              <w:right w:val="single" w:sz="4" w:space="0" w:color="auto"/>
            </w:tcBorders>
            <w:vAlign w:val="center"/>
          </w:tcPr>
          <w:p>
            <w:pPr>
              <w:spacing w:line="360" w:lineRule="auto"/>
              <w:jc w:val="right"/>
              <w:rPr>
                <w:szCs w:val="21"/>
              </w:rPr>
            </w:pPr>
            <w:r>
              <w:rPr>
                <w:szCs w:val="21"/>
              </w:rPr>
              <w:t>500</w:t>
            </w:r>
          </w:p>
        </w:tc>
        <w:tc>
          <w:tcPr>
            <w:tcW w:w="901" w:type="dxa"/>
            <w:tcBorders>
              <w:top w:val="nil"/>
              <w:left w:val="nil"/>
              <w:bottom w:val="single" w:sz="4" w:space="0" w:color="auto"/>
              <w:right w:val="single" w:sz="4" w:space="0" w:color="auto"/>
            </w:tcBorders>
            <w:noWrap/>
            <w:vAlign w:val="center"/>
          </w:tcPr>
          <w:p>
            <w:pPr>
              <w:spacing w:line="360" w:lineRule="auto"/>
              <w:rPr>
                <w:rFonts w:ascii="宋体" w:hAnsi="宋体" w:cs="宋体"/>
                <w:sz w:val="24"/>
                <w:szCs w:val="24"/>
              </w:rPr>
            </w:pPr>
            <w:r>
              <w:rPr>
                <w:rFonts w:hint="eastAsia"/>
              </w:rPr>
              <w:t xml:space="preserve">　</w:t>
            </w:r>
          </w:p>
        </w:tc>
      </w:tr>
      <w:tr>
        <w:trPr>
          <w:jc w:val="center"/>
        </w:trPr>
        <w:tc>
          <w:tcPr>
            <w:tcW w:w="683" w:type="dxa"/>
            <w:tcBorders>
              <w:top w:val="nil"/>
              <w:left w:val="single" w:sz="4" w:space="0" w:color="auto"/>
              <w:bottom w:val="single" w:sz="4" w:space="0" w:color="auto"/>
              <w:right w:val="single" w:sz="4" w:space="0" w:color="auto"/>
            </w:tcBorders>
            <w:vAlign w:val="center"/>
          </w:tcPr>
          <w:p>
            <w:pPr>
              <w:widowControl/>
              <w:spacing w:line="360" w:lineRule="auto"/>
              <w:jc w:val="center"/>
              <w:rPr>
                <w:kern w:val="0"/>
                <w:sz w:val="24"/>
                <w:szCs w:val="24"/>
              </w:rPr>
            </w:pPr>
            <w:r>
              <w:rPr>
                <w:kern w:val="0"/>
                <w:sz w:val="24"/>
                <w:szCs w:val="24"/>
              </w:rPr>
              <w:t>3</w:t>
            </w:r>
          </w:p>
        </w:tc>
        <w:tc>
          <w:tcPr>
            <w:tcW w:w="2242" w:type="dxa"/>
            <w:tcBorders>
              <w:top w:val="nil"/>
              <w:left w:val="nil"/>
              <w:bottom w:val="single" w:sz="4" w:space="0" w:color="auto"/>
              <w:right w:val="single" w:sz="4" w:space="0" w:color="auto"/>
            </w:tcBorders>
            <w:vAlign w:val="center"/>
          </w:tcPr>
          <w:p>
            <w:pPr>
              <w:widowControl/>
              <w:spacing w:line="360" w:lineRule="auto"/>
              <w:rPr>
                <w:kern w:val="0"/>
              </w:rPr>
            </w:pPr>
            <w:r>
              <w:rPr>
                <w:kern w:val="0"/>
              </w:rPr>
              <w:t>预计销售收入合计</w:t>
            </w:r>
          </w:p>
        </w:tc>
        <w:tc>
          <w:tcPr>
            <w:tcW w:w="901" w:type="dxa"/>
            <w:tcBorders>
              <w:top w:val="nil"/>
              <w:left w:val="nil"/>
              <w:bottom w:val="single" w:sz="4" w:space="0" w:color="auto"/>
              <w:right w:val="single" w:sz="4" w:space="0" w:color="auto"/>
            </w:tcBorders>
            <w:vAlign w:val="center"/>
          </w:tcPr>
          <w:p>
            <w:pPr>
              <w:spacing w:line="360" w:lineRule="auto"/>
              <w:jc w:val="right"/>
              <w:rPr>
                <w:szCs w:val="21"/>
              </w:rPr>
            </w:pPr>
            <w:r>
              <w:rPr>
                <w:szCs w:val="21"/>
              </w:rPr>
              <w:t>2500</w:t>
            </w:r>
          </w:p>
        </w:tc>
        <w:tc>
          <w:tcPr>
            <w:tcW w:w="901" w:type="dxa"/>
            <w:tcBorders>
              <w:top w:val="nil"/>
              <w:left w:val="nil"/>
              <w:bottom w:val="single" w:sz="4" w:space="0" w:color="auto"/>
              <w:right w:val="single" w:sz="4" w:space="0" w:color="auto"/>
            </w:tcBorders>
            <w:vAlign w:val="center"/>
          </w:tcPr>
          <w:p>
            <w:pPr>
              <w:spacing w:line="360" w:lineRule="auto"/>
              <w:jc w:val="right"/>
              <w:rPr>
                <w:szCs w:val="21"/>
              </w:rPr>
            </w:pPr>
            <w:r>
              <w:rPr>
                <w:szCs w:val="21"/>
              </w:rPr>
              <w:t>17500</w:t>
            </w:r>
          </w:p>
        </w:tc>
        <w:tc>
          <w:tcPr>
            <w:tcW w:w="901" w:type="dxa"/>
            <w:tcBorders>
              <w:top w:val="nil"/>
              <w:left w:val="nil"/>
              <w:bottom w:val="single" w:sz="4" w:space="0" w:color="auto"/>
              <w:right w:val="single" w:sz="4" w:space="0" w:color="auto"/>
            </w:tcBorders>
            <w:vAlign w:val="center"/>
          </w:tcPr>
          <w:p>
            <w:pPr>
              <w:spacing w:line="360" w:lineRule="auto"/>
              <w:jc w:val="right"/>
              <w:rPr>
                <w:szCs w:val="21"/>
              </w:rPr>
            </w:pPr>
            <w:r>
              <w:rPr>
                <w:szCs w:val="21"/>
              </w:rPr>
              <w:t>20000</w:t>
            </w:r>
          </w:p>
        </w:tc>
        <w:tc>
          <w:tcPr>
            <w:tcW w:w="901" w:type="dxa"/>
            <w:tcBorders>
              <w:top w:val="nil"/>
              <w:left w:val="nil"/>
              <w:bottom w:val="single" w:sz="4" w:space="0" w:color="auto"/>
              <w:right w:val="single" w:sz="4" w:space="0" w:color="auto"/>
            </w:tcBorders>
            <w:vAlign w:val="center"/>
          </w:tcPr>
          <w:p>
            <w:pPr>
              <w:spacing w:line="360" w:lineRule="auto"/>
              <w:jc w:val="right"/>
              <w:rPr>
                <w:szCs w:val="21"/>
              </w:rPr>
            </w:pPr>
            <w:r>
              <w:rPr>
                <w:szCs w:val="21"/>
              </w:rPr>
              <w:t>20000</w:t>
            </w:r>
          </w:p>
        </w:tc>
        <w:tc>
          <w:tcPr>
            <w:tcW w:w="901" w:type="dxa"/>
            <w:tcBorders>
              <w:top w:val="nil"/>
              <w:left w:val="nil"/>
              <w:bottom w:val="single" w:sz="4" w:space="0" w:color="auto"/>
              <w:right w:val="single" w:sz="4" w:space="0" w:color="auto"/>
            </w:tcBorders>
            <w:vAlign w:val="center"/>
          </w:tcPr>
          <w:p>
            <w:pPr>
              <w:spacing w:line="360" w:lineRule="auto"/>
              <w:jc w:val="right"/>
              <w:rPr>
                <w:szCs w:val="21"/>
              </w:rPr>
            </w:pPr>
            <w:r>
              <w:rPr>
                <w:szCs w:val="21"/>
              </w:rPr>
              <w:t>20000</w:t>
            </w:r>
          </w:p>
        </w:tc>
        <w:tc>
          <w:tcPr>
            <w:tcW w:w="901" w:type="dxa"/>
            <w:tcBorders>
              <w:top w:val="nil"/>
              <w:left w:val="nil"/>
              <w:bottom w:val="single" w:sz="4" w:space="0" w:color="auto"/>
              <w:right w:val="single" w:sz="4" w:space="0" w:color="auto"/>
            </w:tcBorders>
            <w:noWrap/>
            <w:vAlign w:val="center"/>
          </w:tcPr>
          <w:p>
            <w:pPr>
              <w:spacing w:line="360" w:lineRule="auto"/>
              <w:jc w:val="right"/>
              <w:rPr>
                <w:rFonts w:ascii="宋体" w:hAnsi="宋体" w:cs="宋体"/>
                <w:sz w:val="24"/>
                <w:szCs w:val="24"/>
              </w:rPr>
            </w:pPr>
            <w:r>
              <w:rPr>
                <w:rFonts w:hint="eastAsia"/>
              </w:rPr>
              <w:t>80000</w:t>
            </w:r>
          </w:p>
        </w:tc>
      </w:tr>
    </w:tbl>
    <w:p/>
    <w:p>
      <w:pPr>
        <w:pStyle w:val="3"/>
        <w:rPr>
          <w:sz w:val="22"/>
          <w:szCs w:val="24"/>
        </w:rPr>
      </w:pPr>
      <w:bookmarkStart w:id="47" w:name="_Toc289272702"/>
      <w:r>
        <w:rPr>
          <w:rFonts w:hint="eastAsia"/>
        </w:rPr>
        <w:t>6.1.2</w:t>
      </w:r>
      <w:r>
        <w:t>生产经营成本</w:t>
      </w:r>
      <w:bookmarkEnd w:id="47"/>
    </w:p>
    <w:p>
      <w:pPr>
        <w:pStyle w:val="a8"/>
      </w:pPr>
      <w:r>
        <w:rPr>
          <w:rFonts w:hint="eastAsia"/>
        </w:rPr>
        <w:t>本项目各年度成本费用测算如下表所示：</w:t>
      </w:r>
    </w:p>
    <w:p>
      <w:pPr>
        <w:pStyle w:val="a7"/>
      </w:pPr>
      <w:r>
        <w:t>总成本费用估算表</w:t>
      </w:r>
      <w:r>
        <w:rPr>
          <w:rFonts w:hint="eastAsia"/>
        </w:rPr>
        <w:t>（</w:t>
      </w:r>
      <w:r>
        <w:t>单位：万元</w:t>
      </w:r>
      <w:r>
        <w:rPr>
          <w:rFonts w:hint="eastAsia"/>
        </w:rPr>
        <w:t>）</w:t>
      </w:r>
    </w:p>
    <w:tbl>
      <w:tblPr>
        <w:tblW w:w="5000" w:type="pct"/>
        <w:jc w:val="center"/>
        <w:tblLayout w:type="fixed"/>
        <w:tblCellMar>
          <w:left w:w="0" w:type="dxa"/>
          <w:right w:w="0" w:type="dxa"/>
        </w:tblCellMar>
        <w:tblLook w:val="0000" w:firstRow="0" w:lastRow="0" w:firstColumn="0" w:lastColumn="0" w:noHBand="0" w:noVBand="0"/>
      </w:tblPr>
      <w:tblGrid>
        <w:gridCol w:w="694"/>
        <w:gridCol w:w="1868"/>
        <w:gridCol w:w="959"/>
        <w:gridCol w:w="959"/>
        <w:gridCol w:w="959"/>
        <w:gridCol w:w="959"/>
        <w:gridCol w:w="959"/>
        <w:gridCol w:w="959"/>
      </w:tblGrid>
      <w:tr>
        <w:trPr>
          <w:jc w:val="center"/>
        </w:trPr>
        <w:tc>
          <w:tcPr>
            <w:tcW w:w="694" w:type="dxa"/>
            <w:tcBorders>
              <w:top w:val="single" w:sz="4" w:space="0" w:color="auto"/>
              <w:left w:val="single" w:sz="4" w:space="0" w:color="auto"/>
              <w:bottom w:val="single" w:sz="4" w:space="0" w:color="auto"/>
              <w:right w:val="single" w:sz="4" w:space="0" w:color="auto"/>
            </w:tcBorders>
            <w:vAlign w:val="center"/>
          </w:tcPr>
          <w:p>
            <w:pPr>
              <w:widowControl/>
              <w:spacing w:line="276" w:lineRule="auto"/>
              <w:jc w:val="center"/>
              <w:rPr>
                <w:kern w:val="0"/>
              </w:rPr>
            </w:pPr>
            <w:r>
              <w:rPr>
                <w:kern w:val="0"/>
              </w:rPr>
              <w:t>序号</w:t>
            </w:r>
          </w:p>
        </w:tc>
        <w:tc>
          <w:tcPr>
            <w:tcW w:w="1868" w:type="dxa"/>
            <w:tcBorders>
              <w:top w:val="single" w:sz="4" w:space="0" w:color="auto"/>
              <w:left w:val="nil"/>
              <w:bottom w:val="single" w:sz="4" w:space="0" w:color="auto"/>
              <w:right w:val="single" w:sz="4" w:space="0" w:color="auto"/>
            </w:tcBorders>
            <w:vAlign w:val="center"/>
          </w:tcPr>
          <w:p>
            <w:pPr>
              <w:widowControl/>
              <w:spacing w:line="276" w:lineRule="auto"/>
              <w:jc w:val="center"/>
              <w:rPr>
                <w:kern w:val="0"/>
              </w:rPr>
            </w:pPr>
            <w:r>
              <w:rPr>
                <w:kern w:val="0"/>
              </w:rPr>
              <w:t>项目</w:t>
            </w:r>
          </w:p>
        </w:tc>
        <w:tc>
          <w:tcPr>
            <w:tcW w:w="959" w:type="dxa"/>
            <w:tcBorders>
              <w:top w:val="single" w:sz="4" w:space="0" w:color="auto"/>
              <w:left w:val="nil"/>
              <w:bottom w:val="single" w:sz="4" w:space="0" w:color="auto"/>
              <w:right w:val="single" w:sz="4" w:space="0" w:color="auto"/>
            </w:tcBorders>
            <w:vAlign w:val="center"/>
          </w:tcPr>
          <w:p>
            <w:pPr>
              <w:spacing w:line="276" w:lineRule="auto"/>
              <w:jc w:val="center"/>
              <w:rPr>
                <w:szCs w:val="21"/>
              </w:rPr>
            </w:pPr>
            <w:r>
              <w:rPr>
                <w:szCs w:val="21"/>
              </w:rPr>
              <w:t>2011</w:t>
            </w:r>
            <w:r>
              <w:rPr>
                <w:szCs w:val="21"/>
              </w:rPr>
              <w:t>年</w:t>
            </w:r>
          </w:p>
        </w:tc>
        <w:tc>
          <w:tcPr>
            <w:tcW w:w="959" w:type="dxa"/>
            <w:tcBorders>
              <w:top w:val="single" w:sz="4" w:space="0" w:color="auto"/>
              <w:left w:val="nil"/>
              <w:bottom w:val="single" w:sz="4" w:space="0" w:color="auto"/>
              <w:right w:val="single" w:sz="4" w:space="0" w:color="auto"/>
            </w:tcBorders>
            <w:vAlign w:val="center"/>
          </w:tcPr>
          <w:p>
            <w:pPr>
              <w:spacing w:line="276" w:lineRule="auto"/>
              <w:jc w:val="center"/>
              <w:rPr>
                <w:szCs w:val="21"/>
              </w:rPr>
            </w:pPr>
            <w:r>
              <w:rPr>
                <w:szCs w:val="21"/>
              </w:rPr>
              <w:t>2012</w:t>
            </w:r>
            <w:r>
              <w:rPr>
                <w:szCs w:val="21"/>
              </w:rPr>
              <w:t>年</w:t>
            </w:r>
          </w:p>
        </w:tc>
        <w:tc>
          <w:tcPr>
            <w:tcW w:w="959" w:type="dxa"/>
            <w:tcBorders>
              <w:top w:val="single" w:sz="4" w:space="0" w:color="auto"/>
              <w:left w:val="nil"/>
              <w:bottom w:val="single" w:sz="4" w:space="0" w:color="auto"/>
              <w:right w:val="single" w:sz="4" w:space="0" w:color="auto"/>
            </w:tcBorders>
            <w:vAlign w:val="center"/>
          </w:tcPr>
          <w:p>
            <w:pPr>
              <w:spacing w:line="276" w:lineRule="auto"/>
              <w:jc w:val="center"/>
              <w:rPr>
                <w:szCs w:val="21"/>
              </w:rPr>
            </w:pPr>
            <w:r>
              <w:rPr>
                <w:szCs w:val="21"/>
              </w:rPr>
              <w:t>2013</w:t>
            </w:r>
            <w:r>
              <w:rPr>
                <w:szCs w:val="21"/>
              </w:rPr>
              <w:t>年</w:t>
            </w:r>
          </w:p>
        </w:tc>
        <w:tc>
          <w:tcPr>
            <w:tcW w:w="959" w:type="dxa"/>
            <w:tcBorders>
              <w:top w:val="single" w:sz="4" w:space="0" w:color="auto"/>
              <w:left w:val="nil"/>
              <w:bottom w:val="single" w:sz="4" w:space="0" w:color="auto"/>
              <w:right w:val="single" w:sz="4" w:space="0" w:color="auto"/>
            </w:tcBorders>
            <w:vAlign w:val="center"/>
          </w:tcPr>
          <w:p>
            <w:pPr>
              <w:spacing w:line="276" w:lineRule="auto"/>
              <w:jc w:val="center"/>
              <w:rPr>
                <w:szCs w:val="21"/>
              </w:rPr>
            </w:pPr>
            <w:r>
              <w:rPr>
                <w:szCs w:val="21"/>
              </w:rPr>
              <w:t>2014</w:t>
            </w:r>
            <w:r>
              <w:rPr>
                <w:szCs w:val="21"/>
              </w:rPr>
              <w:t>年</w:t>
            </w:r>
          </w:p>
        </w:tc>
        <w:tc>
          <w:tcPr>
            <w:tcW w:w="959" w:type="dxa"/>
            <w:tcBorders>
              <w:top w:val="single" w:sz="4" w:space="0" w:color="auto"/>
              <w:left w:val="nil"/>
              <w:bottom w:val="single" w:sz="4" w:space="0" w:color="auto"/>
              <w:right w:val="single" w:sz="4" w:space="0" w:color="auto"/>
            </w:tcBorders>
            <w:vAlign w:val="center"/>
          </w:tcPr>
          <w:p>
            <w:pPr>
              <w:spacing w:line="276" w:lineRule="auto"/>
              <w:jc w:val="center"/>
              <w:rPr>
                <w:szCs w:val="21"/>
              </w:rPr>
            </w:pPr>
            <w:r>
              <w:rPr>
                <w:szCs w:val="21"/>
              </w:rPr>
              <w:t>2015</w:t>
            </w:r>
            <w:r>
              <w:rPr>
                <w:szCs w:val="21"/>
              </w:rPr>
              <w:t>年</w:t>
            </w:r>
          </w:p>
        </w:tc>
        <w:tc>
          <w:tcPr>
            <w:tcW w:w="959" w:type="dxa"/>
            <w:tcBorders>
              <w:top w:val="single" w:sz="4" w:space="0" w:color="auto"/>
              <w:left w:val="nil"/>
              <w:bottom w:val="single" w:sz="4" w:space="0" w:color="auto"/>
              <w:right w:val="single" w:sz="4" w:space="0" w:color="auto"/>
            </w:tcBorders>
            <w:noWrap/>
            <w:vAlign w:val="center"/>
          </w:tcPr>
          <w:p>
            <w:pPr>
              <w:spacing w:line="276" w:lineRule="auto"/>
              <w:jc w:val="center"/>
              <w:rPr>
                <w:sz w:val="24"/>
                <w:szCs w:val="24"/>
              </w:rPr>
            </w:pPr>
            <w:r>
              <w:t>合计</w:t>
            </w:r>
          </w:p>
        </w:tc>
      </w:tr>
      <w:tr>
        <w:trPr>
          <w:jc w:val="center"/>
        </w:trPr>
        <w:tc>
          <w:tcPr>
            <w:tcW w:w="694" w:type="dxa"/>
            <w:tcBorders>
              <w:top w:val="nil"/>
              <w:left w:val="single" w:sz="4" w:space="0" w:color="auto"/>
              <w:bottom w:val="single" w:sz="4" w:space="0" w:color="auto"/>
              <w:right w:val="single" w:sz="4" w:space="0" w:color="auto"/>
            </w:tcBorders>
            <w:vAlign w:val="center"/>
          </w:tcPr>
          <w:p>
            <w:pPr>
              <w:widowControl/>
              <w:spacing w:line="276" w:lineRule="auto"/>
              <w:jc w:val="center"/>
              <w:rPr>
                <w:kern w:val="0"/>
                <w:sz w:val="24"/>
                <w:szCs w:val="24"/>
              </w:rPr>
            </w:pPr>
            <w:r>
              <w:rPr>
                <w:kern w:val="0"/>
                <w:sz w:val="24"/>
                <w:szCs w:val="24"/>
              </w:rPr>
              <w:t>1</w:t>
            </w:r>
          </w:p>
        </w:tc>
        <w:tc>
          <w:tcPr>
            <w:tcW w:w="1868" w:type="dxa"/>
            <w:tcBorders>
              <w:top w:val="nil"/>
              <w:left w:val="nil"/>
              <w:bottom w:val="single" w:sz="4" w:space="0" w:color="auto"/>
              <w:right w:val="single" w:sz="4" w:space="0" w:color="auto"/>
            </w:tcBorders>
            <w:vAlign w:val="center"/>
          </w:tcPr>
          <w:p>
            <w:pPr>
              <w:widowControl/>
              <w:spacing w:line="276" w:lineRule="auto"/>
              <w:jc w:val="left"/>
              <w:rPr>
                <w:kern w:val="0"/>
              </w:rPr>
            </w:pPr>
            <w:r>
              <w:rPr>
                <w:kern w:val="0"/>
              </w:rPr>
              <w:t>外购原材料</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1000</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7000</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10000</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10000</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10000</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38000</w:t>
            </w:r>
          </w:p>
        </w:tc>
      </w:tr>
      <w:tr>
        <w:trPr>
          <w:jc w:val="center"/>
        </w:trPr>
        <w:tc>
          <w:tcPr>
            <w:tcW w:w="694" w:type="dxa"/>
            <w:tcBorders>
              <w:top w:val="nil"/>
              <w:left w:val="single" w:sz="4" w:space="0" w:color="auto"/>
              <w:bottom w:val="single" w:sz="4" w:space="0" w:color="auto"/>
              <w:right w:val="single" w:sz="4" w:space="0" w:color="auto"/>
            </w:tcBorders>
            <w:vAlign w:val="center"/>
          </w:tcPr>
          <w:p>
            <w:pPr>
              <w:widowControl/>
              <w:spacing w:line="276" w:lineRule="auto"/>
              <w:jc w:val="center"/>
              <w:rPr>
                <w:kern w:val="0"/>
                <w:sz w:val="24"/>
                <w:szCs w:val="24"/>
              </w:rPr>
            </w:pPr>
            <w:r>
              <w:rPr>
                <w:kern w:val="0"/>
                <w:sz w:val="24"/>
                <w:szCs w:val="24"/>
              </w:rPr>
              <w:t>2</w:t>
            </w:r>
          </w:p>
        </w:tc>
        <w:tc>
          <w:tcPr>
            <w:tcW w:w="1868" w:type="dxa"/>
            <w:tcBorders>
              <w:top w:val="nil"/>
              <w:left w:val="nil"/>
              <w:bottom w:val="single" w:sz="4" w:space="0" w:color="auto"/>
              <w:right w:val="single" w:sz="4" w:space="0" w:color="auto"/>
            </w:tcBorders>
            <w:vAlign w:val="center"/>
          </w:tcPr>
          <w:p>
            <w:pPr>
              <w:widowControl/>
              <w:spacing w:line="276" w:lineRule="auto"/>
              <w:jc w:val="left"/>
              <w:rPr>
                <w:kern w:val="0"/>
              </w:rPr>
            </w:pPr>
            <w:r>
              <w:rPr>
                <w:kern w:val="0"/>
              </w:rPr>
              <w:t>外购燃料及动力</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30</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50</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70</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90</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110</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350</w:t>
            </w:r>
          </w:p>
        </w:tc>
      </w:tr>
      <w:tr>
        <w:trPr>
          <w:jc w:val="center"/>
        </w:trPr>
        <w:tc>
          <w:tcPr>
            <w:tcW w:w="694" w:type="dxa"/>
            <w:tcBorders>
              <w:top w:val="nil"/>
              <w:left w:val="single" w:sz="4" w:space="0" w:color="auto"/>
              <w:bottom w:val="single" w:sz="4" w:space="0" w:color="auto"/>
              <w:right w:val="single" w:sz="4" w:space="0" w:color="auto"/>
            </w:tcBorders>
            <w:vAlign w:val="center"/>
          </w:tcPr>
          <w:p>
            <w:pPr>
              <w:widowControl/>
              <w:spacing w:line="276" w:lineRule="auto"/>
              <w:jc w:val="center"/>
              <w:rPr>
                <w:kern w:val="0"/>
                <w:sz w:val="24"/>
                <w:szCs w:val="24"/>
              </w:rPr>
            </w:pPr>
            <w:r>
              <w:rPr>
                <w:kern w:val="0"/>
                <w:sz w:val="24"/>
                <w:szCs w:val="24"/>
              </w:rPr>
              <w:t>3</w:t>
            </w:r>
          </w:p>
        </w:tc>
        <w:tc>
          <w:tcPr>
            <w:tcW w:w="1868" w:type="dxa"/>
            <w:tcBorders>
              <w:top w:val="nil"/>
              <w:left w:val="nil"/>
              <w:bottom w:val="single" w:sz="4" w:space="0" w:color="auto"/>
              <w:right w:val="single" w:sz="4" w:space="0" w:color="auto"/>
            </w:tcBorders>
            <w:shd w:val="clear" w:color="auto" w:fill="FFFFFF"/>
            <w:noWrap/>
            <w:vAlign w:val="center"/>
          </w:tcPr>
          <w:p>
            <w:pPr>
              <w:widowControl/>
              <w:spacing w:line="276" w:lineRule="auto"/>
              <w:rPr>
                <w:kern w:val="0"/>
              </w:rPr>
            </w:pPr>
            <w:r>
              <w:rPr>
                <w:kern w:val="0"/>
              </w:rPr>
              <w:t>工资及附加费</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300</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400</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500</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500</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500</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2200</w:t>
            </w:r>
          </w:p>
        </w:tc>
      </w:tr>
      <w:tr>
        <w:trPr>
          <w:jc w:val="center"/>
        </w:trPr>
        <w:tc>
          <w:tcPr>
            <w:tcW w:w="694" w:type="dxa"/>
            <w:tcBorders>
              <w:top w:val="nil"/>
              <w:left w:val="single" w:sz="4" w:space="0" w:color="auto"/>
              <w:bottom w:val="single" w:sz="4" w:space="0" w:color="auto"/>
              <w:right w:val="single" w:sz="4" w:space="0" w:color="auto"/>
            </w:tcBorders>
            <w:vAlign w:val="center"/>
          </w:tcPr>
          <w:p>
            <w:pPr>
              <w:widowControl/>
              <w:spacing w:line="276" w:lineRule="auto"/>
              <w:jc w:val="center"/>
              <w:rPr>
                <w:kern w:val="0"/>
                <w:sz w:val="24"/>
                <w:szCs w:val="24"/>
              </w:rPr>
            </w:pPr>
            <w:r>
              <w:rPr>
                <w:kern w:val="0"/>
                <w:sz w:val="24"/>
                <w:szCs w:val="24"/>
              </w:rPr>
              <w:t>4</w:t>
            </w:r>
          </w:p>
        </w:tc>
        <w:tc>
          <w:tcPr>
            <w:tcW w:w="1868" w:type="dxa"/>
            <w:tcBorders>
              <w:top w:val="nil"/>
              <w:left w:val="nil"/>
              <w:bottom w:val="single" w:sz="4" w:space="0" w:color="auto"/>
              <w:right w:val="single" w:sz="4" w:space="0" w:color="auto"/>
            </w:tcBorders>
            <w:shd w:val="clear" w:color="auto" w:fill="FFFFFF"/>
            <w:noWrap/>
            <w:vAlign w:val="center"/>
          </w:tcPr>
          <w:p>
            <w:pPr>
              <w:widowControl/>
              <w:spacing w:line="276" w:lineRule="auto"/>
              <w:rPr>
                <w:kern w:val="0"/>
              </w:rPr>
            </w:pPr>
            <w:r>
              <w:rPr>
                <w:kern w:val="0"/>
              </w:rPr>
              <w:t>维护费用</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50</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60</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70</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80</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90</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350</w:t>
            </w:r>
          </w:p>
        </w:tc>
      </w:tr>
      <w:tr>
        <w:trPr>
          <w:jc w:val="center"/>
        </w:trPr>
        <w:tc>
          <w:tcPr>
            <w:tcW w:w="694" w:type="dxa"/>
            <w:tcBorders>
              <w:top w:val="nil"/>
              <w:left w:val="single" w:sz="4" w:space="0" w:color="auto"/>
              <w:bottom w:val="single" w:sz="4" w:space="0" w:color="auto"/>
              <w:right w:val="single" w:sz="4" w:space="0" w:color="auto"/>
            </w:tcBorders>
            <w:vAlign w:val="center"/>
          </w:tcPr>
          <w:p>
            <w:pPr>
              <w:widowControl/>
              <w:spacing w:line="276" w:lineRule="auto"/>
              <w:jc w:val="center"/>
              <w:rPr>
                <w:kern w:val="0"/>
                <w:sz w:val="24"/>
                <w:szCs w:val="24"/>
              </w:rPr>
            </w:pPr>
            <w:r>
              <w:rPr>
                <w:kern w:val="0"/>
                <w:sz w:val="24"/>
                <w:szCs w:val="24"/>
              </w:rPr>
              <w:t>5</w:t>
            </w:r>
          </w:p>
        </w:tc>
        <w:tc>
          <w:tcPr>
            <w:tcW w:w="1868" w:type="dxa"/>
            <w:tcBorders>
              <w:top w:val="nil"/>
              <w:left w:val="nil"/>
              <w:bottom w:val="single" w:sz="4" w:space="0" w:color="auto"/>
              <w:right w:val="single" w:sz="4" w:space="0" w:color="auto"/>
            </w:tcBorders>
            <w:shd w:val="clear" w:color="auto" w:fill="FFFFFF"/>
            <w:noWrap/>
            <w:vAlign w:val="center"/>
          </w:tcPr>
          <w:p>
            <w:pPr>
              <w:widowControl/>
              <w:spacing w:line="276" w:lineRule="auto"/>
              <w:rPr>
                <w:kern w:val="0"/>
              </w:rPr>
            </w:pPr>
            <w:r>
              <w:rPr>
                <w:kern w:val="0"/>
              </w:rPr>
              <w:t>固定资产折旧</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496</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496</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496</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496</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496</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2480</w:t>
            </w:r>
          </w:p>
        </w:tc>
      </w:tr>
      <w:tr>
        <w:trPr>
          <w:jc w:val="center"/>
        </w:trPr>
        <w:tc>
          <w:tcPr>
            <w:tcW w:w="694" w:type="dxa"/>
            <w:tcBorders>
              <w:top w:val="nil"/>
              <w:left w:val="single" w:sz="4" w:space="0" w:color="auto"/>
              <w:bottom w:val="single" w:sz="4" w:space="0" w:color="auto"/>
              <w:right w:val="single" w:sz="4" w:space="0" w:color="auto"/>
            </w:tcBorders>
            <w:vAlign w:val="center"/>
          </w:tcPr>
          <w:p>
            <w:pPr>
              <w:widowControl/>
              <w:spacing w:line="276" w:lineRule="auto"/>
              <w:jc w:val="center"/>
              <w:rPr>
                <w:kern w:val="0"/>
                <w:sz w:val="24"/>
                <w:szCs w:val="24"/>
              </w:rPr>
            </w:pPr>
            <w:r>
              <w:rPr>
                <w:kern w:val="0"/>
                <w:sz w:val="24"/>
                <w:szCs w:val="24"/>
              </w:rPr>
              <w:t>6</w:t>
            </w:r>
          </w:p>
        </w:tc>
        <w:tc>
          <w:tcPr>
            <w:tcW w:w="1868" w:type="dxa"/>
            <w:tcBorders>
              <w:top w:val="nil"/>
              <w:left w:val="nil"/>
              <w:bottom w:val="single" w:sz="4" w:space="0" w:color="auto"/>
              <w:right w:val="single" w:sz="4" w:space="0" w:color="auto"/>
            </w:tcBorders>
            <w:shd w:val="clear" w:color="auto" w:fill="FFFFFF"/>
            <w:noWrap/>
            <w:vAlign w:val="center"/>
          </w:tcPr>
          <w:p>
            <w:pPr>
              <w:widowControl/>
              <w:spacing w:line="276" w:lineRule="auto"/>
              <w:rPr>
                <w:kern w:val="0"/>
              </w:rPr>
            </w:pPr>
            <w:r>
              <w:rPr>
                <w:kern w:val="0"/>
              </w:rPr>
              <w:t>无形资产摊销费</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570</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570</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570</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570</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570</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2850</w:t>
            </w:r>
          </w:p>
        </w:tc>
      </w:tr>
      <w:tr>
        <w:trPr>
          <w:jc w:val="center"/>
        </w:trPr>
        <w:tc>
          <w:tcPr>
            <w:tcW w:w="694" w:type="dxa"/>
            <w:tcBorders>
              <w:top w:val="nil"/>
              <w:left w:val="single" w:sz="4" w:space="0" w:color="auto"/>
              <w:bottom w:val="single" w:sz="4" w:space="0" w:color="auto"/>
              <w:right w:val="single" w:sz="4" w:space="0" w:color="auto"/>
            </w:tcBorders>
            <w:vAlign w:val="center"/>
          </w:tcPr>
          <w:p>
            <w:pPr>
              <w:widowControl/>
              <w:spacing w:line="276" w:lineRule="auto"/>
              <w:jc w:val="center"/>
              <w:rPr>
                <w:kern w:val="0"/>
                <w:sz w:val="24"/>
                <w:szCs w:val="24"/>
              </w:rPr>
            </w:pPr>
            <w:r>
              <w:rPr>
                <w:kern w:val="0"/>
                <w:sz w:val="24"/>
                <w:szCs w:val="24"/>
              </w:rPr>
              <w:t>7</w:t>
            </w:r>
          </w:p>
        </w:tc>
        <w:tc>
          <w:tcPr>
            <w:tcW w:w="1868" w:type="dxa"/>
            <w:tcBorders>
              <w:top w:val="nil"/>
              <w:left w:val="nil"/>
              <w:bottom w:val="single" w:sz="4" w:space="0" w:color="auto"/>
              <w:right w:val="single" w:sz="4" w:space="0" w:color="auto"/>
            </w:tcBorders>
            <w:shd w:val="clear" w:color="auto" w:fill="FFFFFF"/>
            <w:noWrap/>
            <w:vAlign w:val="center"/>
          </w:tcPr>
          <w:p>
            <w:pPr>
              <w:widowControl/>
              <w:spacing w:line="276" w:lineRule="auto"/>
              <w:rPr>
                <w:kern w:val="0"/>
              </w:rPr>
            </w:pPr>
            <w:r>
              <w:rPr>
                <w:kern w:val="0"/>
              </w:rPr>
              <w:t>管理费用</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 xml:space="preserve">244.6 </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 xml:space="preserve">857.6 </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 xml:space="preserve">1170.6 </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 xml:space="preserve">1173.6 </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 xml:space="preserve">1176.6 </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 xml:space="preserve">4623.0 </w:t>
            </w:r>
          </w:p>
        </w:tc>
      </w:tr>
      <w:tr>
        <w:trPr>
          <w:jc w:val="center"/>
        </w:trPr>
        <w:tc>
          <w:tcPr>
            <w:tcW w:w="694" w:type="dxa"/>
            <w:tcBorders>
              <w:top w:val="nil"/>
              <w:left w:val="single" w:sz="4" w:space="0" w:color="auto"/>
              <w:bottom w:val="single" w:sz="4" w:space="0" w:color="auto"/>
              <w:right w:val="single" w:sz="4" w:space="0" w:color="auto"/>
            </w:tcBorders>
            <w:vAlign w:val="center"/>
          </w:tcPr>
          <w:p>
            <w:pPr>
              <w:widowControl/>
              <w:spacing w:line="276" w:lineRule="auto"/>
              <w:jc w:val="center"/>
              <w:rPr>
                <w:kern w:val="0"/>
                <w:sz w:val="24"/>
                <w:szCs w:val="24"/>
              </w:rPr>
            </w:pPr>
            <w:r>
              <w:rPr>
                <w:kern w:val="0"/>
                <w:sz w:val="24"/>
                <w:szCs w:val="24"/>
              </w:rPr>
              <w:t>8</w:t>
            </w:r>
          </w:p>
        </w:tc>
        <w:tc>
          <w:tcPr>
            <w:tcW w:w="1868" w:type="dxa"/>
            <w:tcBorders>
              <w:top w:val="nil"/>
              <w:left w:val="nil"/>
              <w:bottom w:val="single" w:sz="4" w:space="0" w:color="auto"/>
              <w:right w:val="single" w:sz="4" w:space="0" w:color="auto"/>
            </w:tcBorders>
            <w:shd w:val="clear" w:color="auto" w:fill="FFFFFF"/>
            <w:noWrap/>
            <w:vAlign w:val="center"/>
          </w:tcPr>
          <w:p>
            <w:pPr>
              <w:widowControl/>
              <w:spacing w:line="276" w:lineRule="auto"/>
              <w:rPr>
                <w:kern w:val="0"/>
              </w:rPr>
            </w:pPr>
            <w:r>
              <w:rPr>
                <w:kern w:val="0"/>
              </w:rPr>
              <w:t>经营费用</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 xml:space="preserve">244.6 </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 xml:space="preserve">857.6 </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 xml:space="preserve">1170.6 </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 xml:space="preserve">1173.6 </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 xml:space="preserve">1176.6 </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 xml:space="preserve">4623.0 </w:t>
            </w:r>
          </w:p>
        </w:tc>
      </w:tr>
      <w:tr>
        <w:trPr>
          <w:jc w:val="center"/>
        </w:trPr>
        <w:tc>
          <w:tcPr>
            <w:tcW w:w="694" w:type="dxa"/>
            <w:tcBorders>
              <w:top w:val="nil"/>
              <w:left w:val="single" w:sz="4" w:space="0" w:color="auto"/>
              <w:bottom w:val="single" w:sz="4" w:space="0" w:color="auto"/>
              <w:right w:val="single" w:sz="4" w:space="0" w:color="auto"/>
            </w:tcBorders>
            <w:vAlign w:val="center"/>
          </w:tcPr>
          <w:p>
            <w:pPr>
              <w:widowControl/>
              <w:spacing w:line="276" w:lineRule="auto"/>
              <w:jc w:val="center"/>
              <w:rPr>
                <w:kern w:val="0"/>
                <w:sz w:val="24"/>
                <w:szCs w:val="24"/>
              </w:rPr>
            </w:pPr>
            <w:r>
              <w:rPr>
                <w:kern w:val="0"/>
                <w:sz w:val="24"/>
                <w:szCs w:val="24"/>
              </w:rPr>
              <w:t>9</w:t>
            </w:r>
          </w:p>
        </w:tc>
        <w:tc>
          <w:tcPr>
            <w:tcW w:w="1868" w:type="dxa"/>
            <w:tcBorders>
              <w:top w:val="nil"/>
              <w:left w:val="nil"/>
              <w:bottom w:val="single" w:sz="4" w:space="0" w:color="auto"/>
              <w:right w:val="single" w:sz="4" w:space="0" w:color="auto"/>
            </w:tcBorders>
            <w:shd w:val="clear" w:color="auto" w:fill="FFFFFF"/>
            <w:noWrap/>
            <w:vAlign w:val="center"/>
          </w:tcPr>
          <w:p>
            <w:pPr>
              <w:widowControl/>
              <w:spacing w:line="276" w:lineRule="auto"/>
              <w:rPr>
                <w:kern w:val="0"/>
              </w:rPr>
            </w:pPr>
            <w:r>
              <w:rPr>
                <w:kern w:val="0"/>
              </w:rPr>
              <w:t>财务费用</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0</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0</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0</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0</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0</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0</w:t>
            </w:r>
          </w:p>
        </w:tc>
      </w:tr>
      <w:tr>
        <w:trPr>
          <w:jc w:val="center"/>
        </w:trPr>
        <w:tc>
          <w:tcPr>
            <w:tcW w:w="694" w:type="dxa"/>
            <w:tcBorders>
              <w:top w:val="nil"/>
              <w:left w:val="single" w:sz="4" w:space="0" w:color="auto"/>
              <w:bottom w:val="single" w:sz="4" w:space="0" w:color="auto"/>
              <w:right w:val="single" w:sz="4" w:space="0" w:color="auto"/>
            </w:tcBorders>
            <w:vAlign w:val="center"/>
          </w:tcPr>
          <w:p>
            <w:pPr>
              <w:widowControl/>
              <w:spacing w:line="276" w:lineRule="auto"/>
              <w:jc w:val="center"/>
              <w:rPr>
                <w:kern w:val="0"/>
                <w:sz w:val="24"/>
                <w:szCs w:val="24"/>
              </w:rPr>
            </w:pPr>
            <w:r>
              <w:rPr>
                <w:kern w:val="0"/>
                <w:sz w:val="24"/>
                <w:szCs w:val="24"/>
              </w:rPr>
              <w:t>10</w:t>
            </w:r>
          </w:p>
        </w:tc>
        <w:tc>
          <w:tcPr>
            <w:tcW w:w="1868" w:type="dxa"/>
            <w:tcBorders>
              <w:top w:val="nil"/>
              <w:left w:val="nil"/>
              <w:bottom w:val="single" w:sz="4" w:space="0" w:color="auto"/>
              <w:right w:val="single" w:sz="4" w:space="0" w:color="auto"/>
            </w:tcBorders>
            <w:shd w:val="clear" w:color="auto" w:fill="FFFFFF"/>
            <w:noWrap/>
            <w:vAlign w:val="center"/>
          </w:tcPr>
          <w:p>
            <w:pPr>
              <w:widowControl/>
              <w:spacing w:line="276" w:lineRule="auto"/>
              <w:rPr>
                <w:kern w:val="0"/>
              </w:rPr>
            </w:pPr>
            <w:r>
              <w:rPr>
                <w:kern w:val="0"/>
              </w:rPr>
              <w:t>总成本费用合计</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2935.2</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10291.2</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14047.2</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14083.2</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14119.2</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55476</w:t>
            </w:r>
          </w:p>
        </w:tc>
      </w:tr>
      <w:tr>
        <w:trPr>
          <w:jc w:val="center"/>
        </w:trPr>
        <w:tc>
          <w:tcPr>
            <w:tcW w:w="694" w:type="dxa"/>
            <w:tcBorders>
              <w:top w:val="nil"/>
              <w:left w:val="single" w:sz="4" w:space="0" w:color="auto"/>
              <w:bottom w:val="single" w:sz="4" w:space="0" w:color="auto"/>
              <w:right w:val="single" w:sz="4" w:space="0" w:color="auto"/>
            </w:tcBorders>
            <w:noWrap/>
            <w:vAlign w:val="center"/>
          </w:tcPr>
          <w:p>
            <w:pPr>
              <w:widowControl/>
              <w:spacing w:line="276" w:lineRule="auto"/>
              <w:jc w:val="center"/>
              <w:rPr>
                <w:kern w:val="0"/>
              </w:rPr>
            </w:pPr>
            <w:r>
              <w:rPr>
                <w:kern w:val="0"/>
              </w:rPr>
              <w:t xml:space="preserve">　</w:t>
            </w:r>
          </w:p>
        </w:tc>
        <w:tc>
          <w:tcPr>
            <w:tcW w:w="1868" w:type="dxa"/>
            <w:tcBorders>
              <w:top w:val="nil"/>
              <w:left w:val="nil"/>
              <w:bottom w:val="single" w:sz="4" w:space="0" w:color="auto"/>
              <w:right w:val="single" w:sz="4" w:space="0" w:color="auto"/>
            </w:tcBorders>
            <w:vAlign w:val="center"/>
          </w:tcPr>
          <w:p>
            <w:pPr>
              <w:widowControl/>
              <w:spacing w:line="276" w:lineRule="auto"/>
              <w:rPr>
                <w:kern w:val="0"/>
              </w:rPr>
            </w:pPr>
            <w:r>
              <w:rPr>
                <w:kern w:val="0"/>
              </w:rPr>
              <w:t>其中：</w:t>
            </w:r>
            <w:r>
              <w:rPr>
                <w:kern w:val="0"/>
              </w:rPr>
              <w:br/>
            </w:r>
            <w:r>
              <w:rPr>
                <w:kern w:val="0"/>
              </w:rPr>
              <w:t>固定成本</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1360.6</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1983.6</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2306.6</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2319.6</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2332.6</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10303</w:t>
            </w:r>
          </w:p>
        </w:tc>
      </w:tr>
      <w:tr>
        <w:trPr>
          <w:jc w:val="center"/>
        </w:trPr>
        <w:tc>
          <w:tcPr>
            <w:tcW w:w="694" w:type="dxa"/>
            <w:tcBorders>
              <w:top w:val="nil"/>
              <w:left w:val="single" w:sz="4" w:space="0" w:color="auto"/>
              <w:bottom w:val="single" w:sz="4" w:space="0" w:color="auto"/>
              <w:right w:val="single" w:sz="4" w:space="0" w:color="auto"/>
            </w:tcBorders>
            <w:noWrap/>
            <w:vAlign w:val="center"/>
          </w:tcPr>
          <w:p>
            <w:pPr>
              <w:widowControl/>
              <w:spacing w:line="276" w:lineRule="auto"/>
              <w:jc w:val="center"/>
              <w:rPr>
                <w:kern w:val="0"/>
              </w:rPr>
            </w:pPr>
            <w:r>
              <w:rPr>
                <w:kern w:val="0"/>
              </w:rPr>
              <w:t xml:space="preserve">　</w:t>
            </w:r>
          </w:p>
        </w:tc>
        <w:tc>
          <w:tcPr>
            <w:tcW w:w="1868" w:type="dxa"/>
            <w:tcBorders>
              <w:top w:val="nil"/>
              <w:left w:val="nil"/>
              <w:bottom w:val="single" w:sz="4" w:space="0" w:color="auto"/>
              <w:right w:val="single" w:sz="4" w:space="0" w:color="auto"/>
            </w:tcBorders>
            <w:noWrap/>
            <w:vAlign w:val="center"/>
          </w:tcPr>
          <w:p>
            <w:pPr>
              <w:widowControl/>
              <w:spacing w:line="276" w:lineRule="auto"/>
              <w:rPr>
                <w:kern w:val="0"/>
              </w:rPr>
            </w:pPr>
            <w:r>
              <w:rPr>
                <w:kern w:val="0"/>
              </w:rPr>
              <w:t>可变成本</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1574.6</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8307.6</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11740.6</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11763.6</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11786.6</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45173</w:t>
            </w:r>
          </w:p>
        </w:tc>
      </w:tr>
      <w:tr>
        <w:trPr>
          <w:jc w:val="center"/>
        </w:trPr>
        <w:tc>
          <w:tcPr>
            <w:tcW w:w="694" w:type="dxa"/>
            <w:tcBorders>
              <w:top w:val="nil"/>
              <w:left w:val="single" w:sz="4" w:space="0" w:color="auto"/>
              <w:bottom w:val="single" w:sz="4" w:space="0" w:color="auto"/>
              <w:right w:val="single" w:sz="4" w:space="0" w:color="auto"/>
            </w:tcBorders>
            <w:noWrap/>
            <w:vAlign w:val="center"/>
          </w:tcPr>
          <w:p>
            <w:pPr>
              <w:widowControl/>
              <w:spacing w:line="276" w:lineRule="auto"/>
              <w:jc w:val="center"/>
              <w:rPr>
                <w:kern w:val="0"/>
              </w:rPr>
            </w:pPr>
            <w:r>
              <w:rPr>
                <w:kern w:val="0"/>
              </w:rPr>
              <w:t>11</w:t>
            </w:r>
          </w:p>
        </w:tc>
        <w:tc>
          <w:tcPr>
            <w:tcW w:w="1868" w:type="dxa"/>
            <w:tcBorders>
              <w:top w:val="nil"/>
              <w:left w:val="nil"/>
              <w:bottom w:val="single" w:sz="4" w:space="0" w:color="auto"/>
              <w:right w:val="single" w:sz="4" w:space="0" w:color="auto"/>
            </w:tcBorders>
            <w:noWrap/>
            <w:vAlign w:val="center"/>
          </w:tcPr>
          <w:p>
            <w:pPr>
              <w:widowControl/>
              <w:spacing w:line="276" w:lineRule="auto"/>
              <w:rPr>
                <w:kern w:val="0"/>
              </w:rPr>
            </w:pPr>
            <w:r>
              <w:rPr>
                <w:kern w:val="0"/>
              </w:rPr>
              <w:t>经营成本</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1869.2</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9225.2</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12981.2</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13017.2</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13053.2</w:t>
            </w:r>
          </w:p>
        </w:tc>
        <w:tc>
          <w:tcPr>
            <w:tcW w:w="959" w:type="dxa"/>
            <w:tcBorders>
              <w:top w:val="nil"/>
              <w:left w:val="nil"/>
              <w:bottom w:val="single" w:sz="4" w:space="0" w:color="auto"/>
              <w:right w:val="single" w:sz="4" w:space="0" w:color="auto"/>
            </w:tcBorders>
            <w:vAlign w:val="center"/>
          </w:tcPr>
          <w:p>
            <w:pPr>
              <w:spacing w:line="276" w:lineRule="auto"/>
              <w:jc w:val="right"/>
              <w:rPr>
                <w:rFonts w:ascii="宋体" w:hAnsi="宋体" w:cs="宋体"/>
                <w:szCs w:val="21"/>
              </w:rPr>
            </w:pPr>
            <w:r>
              <w:rPr>
                <w:rFonts w:hint="eastAsia"/>
                <w:szCs w:val="21"/>
              </w:rPr>
              <w:t>50146</w:t>
            </w:r>
          </w:p>
        </w:tc>
      </w:tr>
    </w:tbl>
    <w:p>
      <w:pPr>
        <w:jc w:val="center"/>
      </w:pPr>
    </w:p>
    <w:p>
      <w:pPr>
        <w:pStyle w:val="a8"/>
      </w:pPr>
      <w:r>
        <w:rPr>
          <w:rFonts w:hint="eastAsia"/>
        </w:rPr>
        <w:t>以上各项目费用测算依据如下：</w:t>
      </w:r>
    </w:p>
    <w:p>
      <w:pPr>
        <w:pStyle w:val="a8"/>
      </w:pPr>
      <w:r>
        <w:rPr>
          <w:rFonts w:hint="eastAsia"/>
        </w:rPr>
        <w:lastRenderedPageBreak/>
        <w:t>（</w:t>
      </w:r>
      <w:r>
        <w:t>1</w:t>
      </w:r>
      <w:r>
        <w:rPr>
          <w:rFonts w:hint="eastAsia"/>
        </w:rPr>
        <w:t>）外购原材料：本项目外购原材料估算为销售收入的</w:t>
      </w:r>
      <w:r>
        <w:t>50</w:t>
      </w:r>
      <w:r>
        <w:rPr>
          <w:rFonts w:hint="eastAsia"/>
        </w:rPr>
        <w:t>％。</w:t>
      </w:r>
    </w:p>
    <w:p>
      <w:pPr>
        <w:pStyle w:val="a8"/>
      </w:pPr>
      <w:r>
        <w:rPr>
          <w:rFonts w:hint="eastAsia"/>
        </w:rPr>
        <w:t>（</w:t>
      </w:r>
      <w:r>
        <w:t>2</w:t>
      </w:r>
      <w:r>
        <w:rPr>
          <w:rFonts w:hint="eastAsia"/>
        </w:rPr>
        <w:t>）外购燃料及动力：本项目研制生产销售的是软件产品，外购燃料及动力只有研发设备所需的电力费用，估算第一年</w:t>
      </w:r>
      <w:r>
        <w:rPr>
          <w:rFonts w:eastAsiaTheme="minorEastAsia" w:hint="eastAsia"/>
        </w:rPr>
        <w:t>3</w:t>
      </w:r>
      <w:r>
        <w:t>0</w:t>
      </w:r>
      <w:r>
        <w:rPr>
          <w:rFonts w:hint="eastAsia"/>
        </w:rPr>
        <w:t>万元，以后每年</w:t>
      </w:r>
      <w:r>
        <w:rPr>
          <w:rFonts w:eastAsiaTheme="minorEastAsia" w:hint="eastAsia"/>
        </w:rPr>
        <w:t>增加2</w:t>
      </w:r>
      <w:r>
        <w:t>0</w:t>
      </w:r>
      <w:r>
        <w:rPr>
          <w:rFonts w:hint="eastAsia"/>
        </w:rPr>
        <w:t>万元。</w:t>
      </w:r>
    </w:p>
    <w:p>
      <w:pPr>
        <w:pStyle w:val="a8"/>
      </w:pPr>
      <w:r>
        <w:rPr>
          <w:rFonts w:hint="eastAsia"/>
        </w:rPr>
        <w:t>（</w:t>
      </w:r>
      <w:r>
        <w:t>3</w:t>
      </w:r>
      <w:r>
        <w:rPr>
          <w:rFonts w:hint="eastAsia"/>
        </w:rPr>
        <w:t>）工资及附加费：由于项目研制期间产生的的工资及附加费列入无形资产摊销。生产经营时只列支生产人员、产品化人员、销售人员及售后服务人员的工资。</w:t>
      </w:r>
      <w:r>
        <w:t>20</w:t>
      </w:r>
      <w:r>
        <w:rPr>
          <w:rFonts w:eastAsiaTheme="minorEastAsia" w:hint="eastAsia"/>
        </w:rPr>
        <w:t>11</w:t>
      </w:r>
      <w:r>
        <w:rPr>
          <w:rFonts w:hint="eastAsia"/>
        </w:rPr>
        <w:t>年处在试生产阶段，需要产品化人员</w:t>
      </w:r>
      <w:r>
        <w:rPr>
          <w:rFonts w:eastAsiaTheme="minorEastAsia" w:hint="eastAsia"/>
        </w:rPr>
        <w:t>18</w:t>
      </w:r>
      <w:r>
        <w:rPr>
          <w:rFonts w:hint="eastAsia"/>
        </w:rPr>
        <w:t>人，生产人员</w:t>
      </w:r>
      <w:r>
        <w:rPr>
          <w:rFonts w:eastAsiaTheme="minorEastAsia" w:hint="eastAsia"/>
        </w:rPr>
        <w:t>6</w:t>
      </w:r>
      <w:r>
        <w:rPr>
          <w:rFonts w:hint="eastAsia"/>
        </w:rPr>
        <w:t>人，销售人员</w:t>
      </w:r>
      <w:r>
        <w:rPr>
          <w:rFonts w:eastAsiaTheme="minorEastAsia" w:hint="eastAsia"/>
        </w:rPr>
        <w:t>3</w:t>
      </w:r>
      <w:r>
        <w:rPr>
          <w:rFonts w:hint="eastAsia"/>
        </w:rPr>
        <w:t>人，售后服务人员</w:t>
      </w:r>
      <w:r>
        <w:rPr>
          <w:rFonts w:eastAsiaTheme="minorEastAsia" w:hint="eastAsia"/>
        </w:rPr>
        <w:t>3</w:t>
      </w:r>
      <w:r>
        <w:rPr>
          <w:rFonts w:hint="eastAsia"/>
        </w:rPr>
        <w:t>人，按照平均工资及附加费</w:t>
      </w:r>
      <w:r>
        <w:t>10</w:t>
      </w:r>
      <w:r>
        <w:rPr>
          <w:rFonts w:hint="eastAsia"/>
        </w:rPr>
        <w:t>万</w:t>
      </w:r>
      <w:r>
        <w:t>/</w:t>
      </w:r>
      <w:r>
        <w:rPr>
          <w:rFonts w:hint="eastAsia"/>
        </w:rPr>
        <w:t>人</w:t>
      </w:r>
      <w:r>
        <w:t>.</w:t>
      </w:r>
      <w:r>
        <w:rPr>
          <w:rFonts w:hint="eastAsia"/>
        </w:rPr>
        <w:t>年计算，需要</w:t>
      </w:r>
      <w:r>
        <w:rPr>
          <w:rFonts w:eastAsiaTheme="minorEastAsia" w:hint="eastAsia"/>
        </w:rPr>
        <w:t>3</w:t>
      </w:r>
      <w:r>
        <w:t>00</w:t>
      </w:r>
      <w:r>
        <w:rPr>
          <w:rFonts w:hint="eastAsia"/>
        </w:rPr>
        <w:t>万元；</w:t>
      </w:r>
      <w:r>
        <w:t>20</w:t>
      </w:r>
      <w:r>
        <w:rPr>
          <w:rFonts w:eastAsiaTheme="minorEastAsia" w:hint="eastAsia"/>
        </w:rPr>
        <w:t>12</w:t>
      </w:r>
      <w:r>
        <w:rPr>
          <w:rFonts w:hint="eastAsia"/>
        </w:rPr>
        <w:t>年处在初步推广应用阶段，需要产品化人员</w:t>
      </w:r>
      <w:r>
        <w:rPr>
          <w:rFonts w:eastAsiaTheme="minorEastAsia" w:hint="eastAsia"/>
        </w:rPr>
        <w:t>2</w:t>
      </w:r>
      <w:r>
        <w:rPr>
          <w:rFonts w:hint="eastAsia"/>
        </w:rPr>
        <w:t>8人，生产人员6人，销售人员3人，售后服务人员3人，按照平均工资及附加费</w:t>
      </w:r>
      <w:r>
        <w:t>10</w:t>
      </w:r>
      <w:r>
        <w:rPr>
          <w:rFonts w:hint="eastAsia"/>
        </w:rPr>
        <w:t>万</w:t>
      </w:r>
      <w:r>
        <w:t>/</w:t>
      </w:r>
      <w:r>
        <w:rPr>
          <w:rFonts w:hint="eastAsia"/>
        </w:rPr>
        <w:t>人</w:t>
      </w:r>
      <w:r>
        <w:t>.</w:t>
      </w:r>
      <w:r>
        <w:rPr>
          <w:rFonts w:hint="eastAsia"/>
        </w:rPr>
        <w:t>年计算，需要</w:t>
      </w:r>
      <w:r>
        <w:rPr>
          <w:rFonts w:eastAsiaTheme="minorEastAsia" w:hint="eastAsia"/>
        </w:rPr>
        <w:t>40</w:t>
      </w:r>
      <w:r>
        <w:t>0</w:t>
      </w:r>
      <w:r>
        <w:rPr>
          <w:rFonts w:hint="eastAsia"/>
        </w:rPr>
        <w:t>万元；</w:t>
      </w:r>
      <w:r>
        <w:t>20</w:t>
      </w:r>
      <w:r>
        <w:rPr>
          <w:rFonts w:eastAsiaTheme="minorEastAsia" w:hint="eastAsia"/>
        </w:rPr>
        <w:t>13</w:t>
      </w:r>
      <w:r>
        <w:rPr>
          <w:rFonts w:hint="eastAsia"/>
        </w:rPr>
        <w:t>、</w:t>
      </w:r>
      <w:r>
        <w:t>201</w:t>
      </w:r>
      <w:r>
        <w:rPr>
          <w:rFonts w:eastAsiaTheme="minorEastAsia" w:hint="eastAsia"/>
        </w:rPr>
        <w:t>4</w:t>
      </w:r>
      <w:r>
        <w:rPr>
          <w:rFonts w:hint="eastAsia"/>
        </w:rPr>
        <w:t>、</w:t>
      </w:r>
      <w:r>
        <w:t>201</w:t>
      </w:r>
      <w:r>
        <w:rPr>
          <w:rFonts w:eastAsiaTheme="minorEastAsia" w:hint="eastAsia"/>
        </w:rPr>
        <w:t>5</w:t>
      </w:r>
      <w:r>
        <w:rPr>
          <w:rFonts w:hint="eastAsia"/>
        </w:rPr>
        <w:t>年处在正常生产销售阶段，需要产品化人员28人，生产人员8人，销售人员6人，售后服务人员8人，按照平均工资及附加费</w:t>
      </w:r>
      <w:r>
        <w:t>10</w:t>
      </w:r>
      <w:r>
        <w:rPr>
          <w:rFonts w:hint="eastAsia"/>
        </w:rPr>
        <w:t>万</w:t>
      </w:r>
      <w:r>
        <w:t>/</w:t>
      </w:r>
      <w:r>
        <w:rPr>
          <w:rFonts w:hint="eastAsia"/>
        </w:rPr>
        <w:t>人</w:t>
      </w:r>
      <w:r>
        <w:t>.</w:t>
      </w:r>
      <w:r>
        <w:rPr>
          <w:rFonts w:hint="eastAsia"/>
        </w:rPr>
        <w:t>年计算，需要</w:t>
      </w:r>
      <w:r>
        <w:t>50</w:t>
      </w:r>
      <w:r>
        <w:rPr>
          <w:rFonts w:eastAsiaTheme="minorEastAsia" w:hint="eastAsia"/>
        </w:rPr>
        <w:t>0</w:t>
      </w:r>
      <w:r>
        <w:rPr>
          <w:rFonts w:hint="eastAsia"/>
        </w:rPr>
        <w:t>万元。</w:t>
      </w:r>
    </w:p>
    <w:p>
      <w:pPr>
        <w:pStyle w:val="a8"/>
      </w:pPr>
      <w:r>
        <w:rPr>
          <w:rFonts w:hint="eastAsia"/>
        </w:rPr>
        <w:t>（</w:t>
      </w:r>
      <w:r>
        <w:t>4</w:t>
      </w:r>
      <w:r>
        <w:rPr>
          <w:rFonts w:hint="eastAsia"/>
        </w:rPr>
        <w:t>）产品维护费用按第</w:t>
      </w:r>
      <w:r>
        <w:t>1</w:t>
      </w:r>
      <w:r>
        <w:rPr>
          <w:rFonts w:hint="eastAsia"/>
        </w:rPr>
        <w:t>年</w:t>
      </w:r>
      <w:r>
        <w:rPr>
          <w:rFonts w:eastAsiaTheme="minorEastAsia" w:hint="eastAsia"/>
        </w:rPr>
        <w:t>5</w:t>
      </w:r>
      <w:r>
        <w:t>0</w:t>
      </w:r>
      <w:r>
        <w:rPr>
          <w:rFonts w:hint="eastAsia"/>
        </w:rPr>
        <w:t>万元，以后逐年增加</w:t>
      </w:r>
      <w:r>
        <w:t>10</w:t>
      </w:r>
      <w:r>
        <w:rPr>
          <w:rFonts w:hint="eastAsia"/>
        </w:rPr>
        <w:t>万元测算。</w:t>
      </w:r>
    </w:p>
    <w:p>
      <w:pPr>
        <w:pStyle w:val="a8"/>
      </w:pPr>
      <w:r>
        <w:rPr>
          <w:rFonts w:hint="eastAsia"/>
        </w:rPr>
        <w:t>（</w:t>
      </w:r>
      <w:r>
        <w:t>5</w:t>
      </w:r>
      <w:r>
        <w:rPr>
          <w:rFonts w:hint="eastAsia"/>
        </w:rPr>
        <w:t>）固定资产主要是设备投入，按</w:t>
      </w:r>
      <w:r>
        <w:t>5</w:t>
      </w:r>
      <w:r>
        <w:rPr>
          <w:rFonts w:hint="eastAsia"/>
        </w:rPr>
        <w:t>年平均摊销计入当期产品成本。</w:t>
      </w:r>
    </w:p>
    <w:p>
      <w:pPr>
        <w:pStyle w:val="a8"/>
      </w:pPr>
      <w:r>
        <w:rPr>
          <w:rFonts w:hint="eastAsia"/>
        </w:rPr>
        <w:t>（</w:t>
      </w:r>
      <w:r>
        <w:t>6</w:t>
      </w:r>
      <w:r>
        <w:rPr>
          <w:rFonts w:hint="eastAsia"/>
        </w:rPr>
        <w:t>）无形资产摊销费主要是研发投入费用，按</w:t>
      </w:r>
      <w:r>
        <w:t>5</w:t>
      </w:r>
      <w:r>
        <w:rPr>
          <w:rFonts w:hint="eastAsia"/>
        </w:rPr>
        <w:t>年平均摊销计入当期产品成本。</w:t>
      </w:r>
    </w:p>
    <w:p>
      <w:pPr>
        <w:pStyle w:val="a8"/>
      </w:pPr>
      <w:r>
        <w:rPr>
          <w:rFonts w:hint="eastAsia"/>
        </w:rPr>
        <w:t>（</w:t>
      </w:r>
      <w:r>
        <w:t>7</w:t>
      </w:r>
      <w:r>
        <w:rPr>
          <w:rFonts w:hint="eastAsia"/>
        </w:rPr>
        <w:t>）管理费用按生产人员费用、动力费、折旧费、摊销费用等直接费用的</w:t>
      </w:r>
      <w:r>
        <w:t>10%</w:t>
      </w:r>
      <w:r>
        <w:rPr>
          <w:rFonts w:hint="eastAsia"/>
        </w:rPr>
        <w:t>测算，考虑了转入生产后对研发继续投入的因素。</w:t>
      </w:r>
    </w:p>
    <w:p>
      <w:pPr>
        <w:pStyle w:val="a8"/>
      </w:pPr>
      <w:r>
        <w:rPr>
          <w:rFonts w:hint="eastAsia"/>
        </w:rPr>
        <w:t>（</w:t>
      </w:r>
      <w:r>
        <w:t>8</w:t>
      </w:r>
      <w:r>
        <w:rPr>
          <w:rFonts w:hint="eastAsia"/>
        </w:rPr>
        <w:t>）经营费用按照直接费用的</w:t>
      </w:r>
      <w:r>
        <w:t>10%</w:t>
      </w:r>
      <w:r>
        <w:rPr>
          <w:rFonts w:hint="eastAsia"/>
        </w:rPr>
        <w:t>测算。</w:t>
      </w:r>
    </w:p>
    <w:p>
      <w:pPr>
        <w:pStyle w:val="a8"/>
      </w:pPr>
      <w:r>
        <w:rPr>
          <w:rFonts w:hint="eastAsia"/>
        </w:rPr>
        <w:t>（</w:t>
      </w:r>
      <w:r>
        <w:t>9</w:t>
      </w:r>
      <w:r>
        <w:rPr>
          <w:rFonts w:hint="eastAsia"/>
        </w:rPr>
        <w:t>）财务费用：由于没有银行贷款，没有财务费用。</w:t>
      </w:r>
    </w:p>
    <w:p>
      <w:pPr>
        <w:pStyle w:val="3"/>
        <w:rPr>
          <w:sz w:val="22"/>
          <w:szCs w:val="24"/>
        </w:rPr>
      </w:pPr>
      <w:bookmarkStart w:id="48" w:name="_Toc289272703"/>
      <w:r>
        <w:rPr>
          <w:rFonts w:hint="eastAsia"/>
        </w:rPr>
        <w:t>6.1.3</w:t>
      </w:r>
      <w:r>
        <w:t>利润总额</w:t>
      </w:r>
      <w:bookmarkEnd w:id="48"/>
    </w:p>
    <w:p>
      <w:pPr>
        <w:pStyle w:val="a8"/>
        <w:rPr>
          <w:rFonts w:eastAsia="黑体"/>
        </w:rPr>
      </w:pPr>
      <w:r>
        <w:rPr>
          <w:rFonts w:hint="eastAsia"/>
        </w:rPr>
        <w:t>根据收入和成本测算资料，各年利润和税收测算情况如下表所示：</w:t>
      </w:r>
    </w:p>
    <w:p>
      <w:pPr>
        <w:pStyle w:val="a7"/>
      </w:pPr>
      <w:r>
        <w:t>利润测算表</w:t>
      </w:r>
      <w:r>
        <w:rPr>
          <w:rFonts w:hint="eastAsia"/>
        </w:rPr>
        <w:t>（</w:t>
      </w:r>
      <w:r>
        <w:t>单位：万元</w:t>
      </w:r>
      <w:r>
        <w:rPr>
          <w:rFonts w:hint="eastAsia"/>
        </w:rPr>
        <w:t>）</w:t>
      </w:r>
    </w:p>
    <w:tbl>
      <w:tblPr>
        <w:tblW w:w="5000" w:type="pct"/>
        <w:jc w:val="center"/>
        <w:tblLayout w:type="fixed"/>
        <w:tblCellMar>
          <w:left w:w="0" w:type="dxa"/>
          <w:right w:w="0" w:type="dxa"/>
        </w:tblCellMar>
        <w:tblLook w:val="0000" w:firstRow="0" w:lastRow="0" w:firstColumn="0" w:lastColumn="0" w:noHBand="0" w:noVBand="0"/>
      </w:tblPr>
      <w:tblGrid>
        <w:gridCol w:w="559"/>
        <w:gridCol w:w="1779"/>
        <w:gridCol w:w="1005"/>
        <w:gridCol w:w="868"/>
        <w:gridCol w:w="1009"/>
        <w:gridCol w:w="988"/>
        <w:gridCol w:w="930"/>
        <w:gridCol w:w="1178"/>
      </w:tblGrid>
      <w:tr>
        <w:trPr>
          <w:jc w:val="center"/>
        </w:trPr>
        <w:tc>
          <w:tcPr>
            <w:tcW w:w="559" w:type="dxa"/>
            <w:tcBorders>
              <w:top w:val="single" w:sz="4" w:space="0" w:color="auto"/>
              <w:left w:val="single" w:sz="4" w:space="0" w:color="auto"/>
              <w:bottom w:val="single" w:sz="4" w:space="0" w:color="auto"/>
              <w:right w:val="single" w:sz="4" w:space="0" w:color="auto"/>
            </w:tcBorders>
            <w:vAlign w:val="center"/>
          </w:tcPr>
          <w:p>
            <w:pPr>
              <w:widowControl/>
              <w:spacing w:line="276" w:lineRule="auto"/>
              <w:jc w:val="center"/>
              <w:rPr>
                <w:kern w:val="0"/>
              </w:rPr>
            </w:pPr>
            <w:r>
              <w:rPr>
                <w:kern w:val="0"/>
              </w:rPr>
              <w:t>序号</w:t>
            </w:r>
          </w:p>
        </w:tc>
        <w:tc>
          <w:tcPr>
            <w:tcW w:w="1779" w:type="dxa"/>
            <w:tcBorders>
              <w:top w:val="single" w:sz="4" w:space="0" w:color="auto"/>
              <w:left w:val="nil"/>
              <w:bottom w:val="single" w:sz="4" w:space="0" w:color="auto"/>
              <w:right w:val="single" w:sz="4" w:space="0" w:color="auto"/>
            </w:tcBorders>
            <w:vAlign w:val="center"/>
          </w:tcPr>
          <w:p>
            <w:pPr>
              <w:widowControl/>
              <w:spacing w:line="276" w:lineRule="auto"/>
              <w:jc w:val="center"/>
              <w:rPr>
                <w:kern w:val="0"/>
              </w:rPr>
            </w:pPr>
            <w:r>
              <w:rPr>
                <w:kern w:val="0"/>
              </w:rPr>
              <w:t>项目</w:t>
            </w:r>
          </w:p>
        </w:tc>
        <w:tc>
          <w:tcPr>
            <w:tcW w:w="1005" w:type="dxa"/>
            <w:tcBorders>
              <w:top w:val="single" w:sz="4" w:space="0" w:color="auto"/>
              <w:left w:val="nil"/>
              <w:bottom w:val="single" w:sz="4" w:space="0" w:color="auto"/>
              <w:right w:val="single" w:sz="4" w:space="0" w:color="auto"/>
            </w:tcBorders>
            <w:vAlign w:val="center"/>
          </w:tcPr>
          <w:p>
            <w:pPr>
              <w:spacing w:line="276" w:lineRule="auto"/>
              <w:jc w:val="center"/>
              <w:rPr>
                <w:szCs w:val="21"/>
              </w:rPr>
            </w:pPr>
            <w:r>
              <w:rPr>
                <w:szCs w:val="21"/>
              </w:rPr>
              <w:t>2011</w:t>
            </w:r>
            <w:r>
              <w:rPr>
                <w:szCs w:val="21"/>
              </w:rPr>
              <w:t>年</w:t>
            </w:r>
          </w:p>
        </w:tc>
        <w:tc>
          <w:tcPr>
            <w:tcW w:w="868" w:type="dxa"/>
            <w:tcBorders>
              <w:top w:val="single" w:sz="4" w:space="0" w:color="auto"/>
              <w:left w:val="nil"/>
              <w:bottom w:val="single" w:sz="4" w:space="0" w:color="auto"/>
              <w:right w:val="single" w:sz="4" w:space="0" w:color="auto"/>
            </w:tcBorders>
            <w:vAlign w:val="center"/>
          </w:tcPr>
          <w:p>
            <w:pPr>
              <w:spacing w:line="276" w:lineRule="auto"/>
              <w:jc w:val="center"/>
              <w:rPr>
                <w:szCs w:val="21"/>
              </w:rPr>
            </w:pPr>
            <w:r>
              <w:rPr>
                <w:szCs w:val="21"/>
              </w:rPr>
              <w:t>2012</w:t>
            </w:r>
            <w:r>
              <w:rPr>
                <w:szCs w:val="21"/>
              </w:rPr>
              <w:t>年</w:t>
            </w:r>
          </w:p>
        </w:tc>
        <w:tc>
          <w:tcPr>
            <w:tcW w:w="1009" w:type="dxa"/>
            <w:tcBorders>
              <w:top w:val="single" w:sz="4" w:space="0" w:color="auto"/>
              <w:left w:val="nil"/>
              <w:bottom w:val="single" w:sz="4" w:space="0" w:color="auto"/>
              <w:right w:val="single" w:sz="4" w:space="0" w:color="auto"/>
            </w:tcBorders>
            <w:vAlign w:val="center"/>
          </w:tcPr>
          <w:p>
            <w:pPr>
              <w:spacing w:line="276" w:lineRule="auto"/>
              <w:jc w:val="center"/>
              <w:rPr>
                <w:szCs w:val="21"/>
              </w:rPr>
            </w:pPr>
            <w:r>
              <w:rPr>
                <w:szCs w:val="21"/>
              </w:rPr>
              <w:t>2013</w:t>
            </w:r>
            <w:r>
              <w:rPr>
                <w:szCs w:val="21"/>
              </w:rPr>
              <w:t>年</w:t>
            </w:r>
          </w:p>
        </w:tc>
        <w:tc>
          <w:tcPr>
            <w:tcW w:w="988" w:type="dxa"/>
            <w:tcBorders>
              <w:top w:val="single" w:sz="4" w:space="0" w:color="auto"/>
              <w:left w:val="nil"/>
              <w:bottom w:val="single" w:sz="4" w:space="0" w:color="auto"/>
              <w:right w:val="single" w:sz="4" w:space="0" w:color="auto"/>
            </w:tcBorders>
            <w:vAlign w:val="center"/>
          </w:tcPr>
          <w:p>
            <w:pPr>
              <w:spacing w:line="276" w:lineRule="auto"/>
              <w:jc w:val="center"/>
              <w:rPr>
                <w:szCs w:val="21"/>
              </w:rPr>
            </w:pPr>
            <w:r>
              <w:rPr>
                <w:szCs w:val="21"/>
              </w:rPr>
              <w:t>2014</w:t>
            </w:r>
            <w:r>
              <w:rPr>
                <w:szCs w:val="21"/>
              </w:rPr>
              <w:t>年</w:t>
            </w:r>
          </w:p>
        </w:tc>
        <w:tc>
          <w:tcPr>
            <w:tcW w:w="930" w:type="dxa"/>
            <w:tcBorders>
              <w:top w:val="single" w:sz="4" w:space="0" w:color="auto"/>
              <w:left w:val="nil"/>
              <w:bottom w:val="single" w:sz="4" w:space="0" w:color="auto"/>
              <w:right w:val="single" w:sz="4" w:space="0" w:color="auto"/>
            </w:tcBorders>
            <w:vAlign w:val="center"/>
          </w:tcPr>
          <w:p>
            <w:pPr>
              <w:spacing w:line="276" w:lineRule="auto"/>
              <w:jc w:val="center"/>
              <w:rPr>
                <w:szCs w:val="21"/>
              </w:rPr>
            </w:pPr>
            <w:r>
              <w:rPr>
                <w:szCs w:val="21"/>
              </w:rPr>
              <w:t>2015</w:t>
            </w:r>
            <w:r>
              <w:rPr>
                <w:szCs w:val="21"/>
              </w:rPr>
              <w:t>年</w:t>
            </w:r>
          </w:p>
        </w:tc>
        <w:tc>
          <w:tcPr>
            <w:tcW w:w="1178" w:type="dxa"/>
            <w:tcBorders>
              <w:top w:val="single" w:sz="4" w:space="0" w:color="auto"/>
              <w:left w:val="nil"/>
              <w:bottom w:val="single" w:sz="4" w:space="0" w:color="auto"/>
              <w:right w:val="single" w:sz="4" w:space="0" w:color="auto"/>
            </w:tcBorders>
            <w:noWrap/>
            <w:vAlign w:val="center"/>
          </w:tcPr>
          <w:p>
            <w:pPr>
              <w:spacing w:line="276" w:lineRule="auto"/>
              <w:jc w:val="center"/>
              <w:rPr>
                <w:sz w:val="24"/>
                <w:szCs w:val="24"/>
              </w:rPr>
            </w:pPr>
            <w:r>
              <w:t>合计</w:t>
            </w:r>
          </w:p>
        </w:tc>
      </w:tr>
      <w:tr>
        <w:trPr>
          <w:jc w:val="center"/>
        </w:trPr>
        <w:tc>
          <w:tcPr>
            <w:tcW w:w="559" w:type="dxa"/>
            <w:tcBorders>
              <w:top w:val="nil"/>
              <w:left w:val="single" w:sz="4" w:space="0" w:color="auto"/>
              <w:bottom w:val="single" w:sz="4" w:space="0" w:color="auto"/>
              <w:right w:val="single" w:sz="4" w:space="0" w:color="auto"/>
            </w:tcBorders>
            <w:vAlign w:val="center"/>
          </w:tcPr>
          <w:p>
            <w:pPr>
              <w:widowControl/>
              <w:spacing w:line="276" w:lineRule="auto"/>
              <w:jc w:val="center"/>
              <w:rPr>
                <w:kern w:val="0"/>
                <w:sz w:val="24"/>
                <w:szCs w:val="24"/>
              </w:rPr>
            </w:pPr>
            <w:r>
              <w:rPr>
                <w:kern w:val="0"/>
                <w:sz w:val="24"/>
                <w:szCs w:val="24"/>
              </w:rPr>
              <w:t>1</w:t>
            </w:r>
          </w:p>
        </w:tc>
        <w:tc>
          <w:tcPr>
            <w:tcW w:w="1779" w:type="dxa"/>
            <w:tcBorders>
              <w:top w:val="nil"/>
              <w:left w:val="nil"/>
              <w:bottom w:val="single" w:sz="4" w:space="0" w:color="auto"/>
              <w:right w:val="single" w:sz="4" w:space="0" w:color="auto"/>
            </w:tcBorders>
            <w:shd w:val="clear" w:color="auto" w:fill="FFFFFF"/>
            <w:noWrap/>
            <w:vAlign w:val="center"/>
          </w:tcPr>
          <w:p>
            <w:pPr>
              <w:widowControl/>
              <w:spacing w:line="276" w:lineRule="auto"/>
              <w:rPr>
                <w:kern w:val="0"/>
              </w:rPr>
            </w:pPr>
            <w:r>
              <w:rPr>
                <w:kern w:val="0"/>
              </w:rPr>
              <w:t>销售收入</w:t>
            </w:r>
          </w:p>
        </w:tc>
        <w:tc>
          <w:tcPr>
            <w:tcW w:w="1005"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2500</w:t>
            </w:r>
          </w:p>
        </w:tc>
        <w:tc>
          <w:tcPr>
            <w:tcW w:w="868"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17500</w:t>
            </w:r>
          </w:p>
        </w:tc>
        <w:tc>
          <w:tcPr>
            <w:tcW w:w="1009"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20000</w:t>
            </w:r>
          </w:p>
        </w:tc>
        <w:tc>
          <w:tcPr>
            <w:tcW w:w="988"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20000</w:t>
            </w:r>
          </w:p>
        </w:tc>
        <w:tc>
          <w:tcPr>
            <w:tcW w:w="930"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20000</w:t>
            </w:r>
          </w:p>
        </w:tc>
        <w:tc>
          <w:tcPr>
            <w:tcW w:w="1178"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80,000.00</w:t>
            </w:r>
          </w:p>
        </w:tc>
      </w:tr>
      <w:tr>
        <w:trPr>
          <w:jc w:val="center"/>
        </w:trPr>
        <w:tc>
          <w:tcPr>
            <w:tcW w:w="559" w:type="dxa"/>
            <w:tcBorders>
              <w:top w:val="nil"/>
              <w:left w:val="single" w:sz="4" w:space="0" w:color="auto"/>
              <w:bottom w:val="single" w:sz="4" w:space="0" w:color="auto"/>
              <w:right w:val="single" w:sz="4" w:space="0" w:color="auto"/>
            </w:tcBorders>
            <w:vAlign w:val="center"/>
          </w:tcPr>
          <w:p>
            <w:pPr>
              <w:widowControl/>
              <w:spacing w:line="276" w:lineRule="auto"/>
              <w:jc w:val="center"/>
              <w:rPr>
                <w:kern w:val="0"/>
                <w:sz w:val="24"/>
                <w:szCs w:val="24"/>
              </w:rPr>
            </w:pPr>
            <w:r>
              <w:rPr>
                <w:kern w:val="0"/>
                <w:sz w:val="24"/>
                <w:szCs w:val="24"/>
              </w:rPr>
              <w:t>2</w:t>
            </w:r>
          </w:p>
        </w:tc>
        <w:tc>
          <w:tcPr>
            <w:tcW w:w="1779" w:type="dxa"/>
            <w:tcBorders>
              <w:top w:val="nil"/>
              <w:left w:val="nil"/>
              <w:bottom w:val="single" w:sz="4" w:space="0" w:color="auto"/>
              <w:right w:val="single" w:sz="4" w:space="0" w:color="auto"/>
            </w:tcBorders>
            <w:shd w:val="clear" w:color="auto" w:fill="FFFFFF"/>
            <w:noWrap/>
            <w:vAlign w:val="center"/>
          </w:tcPr>
          <w:p>
            <w:pPr>
              <w:widowControl/>
              <w:spacing w:line="276" w:lineRule="auto"/>
              <w:rPr>
                <w:kern w:val="0"/>
              </w:rPr>
            </w:pPr>
            <w:r>
              <w:rPr>
                <w:kern w:val="0"/>
              </w:rPr>
              <w:t>总成本</w:t>
            </w:r>
          </w:p>
        </w:tc>
        <w:tc>
          <w:tcPr>
            <w:tcW w:w="1005"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2935.2</w:t>
            </w:r>
          </w:p>
        </w:tc>
        <w:tc>
          <w:tcPr>
            <w:tcW w:w="868"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10291.2</w:t>
            </w:r>
          </w:p>
        </w:tc>
        <w:tc>
          <w:tcPr>
            <w:tcW w:w="1009"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14047.2</w:t>
            </w:r>
          </w:p>
        </w:tc>
        <w:tc>
          <w:tcPr>
            <w:tcW w:w="988"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14083.2</w:t>
            </w:r>
          </w:p>
        </w:tc>
        <w:tc>
          <w:tcPr>
            <w:tcW w:w="930"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14119.2</w:t>
            </w:r>
          </w:p>
        </w:tc>
        <w:tc>
          <w:tcPr>
            <w:tcW w:w="1178"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55,476.00</w:t>
            </w:r>
          </w:p>
        </w:tc>
      </w:tr>
      <w:tr>
        <w:trPr>
          <w:jc w:val="center"/>
        </w:trPr>
        <w:tc>
          <w:tcPr>
            <w:tcW w:w="559" w:type="dxa"/>
            <w:tcBorders>
              <w:top w:val="nil"/>
              <w:left w:val="single" w:sz="4" w:space="0" w:color="auto"/>
              <w:bottom w:val="single" w:sz="4" w:space="0" w:color="auto"/>
              <w:right w:val="single" w:sz="4" w:space="0" w:color="auto"/>
            </w:tcBorders>
            <w:vAlign w:val="center"/>
          </w:tcPr>
          <w:p>
            <w:pPr>
              <w:widowControl/>
              <w:spacing w:line="276" w:lineRule="auto"/>
              <w:jc w:val="center"/>
              <w:rPr>
                <w:kern w:val="0"/>
                <w:sz w:val="24"/>
                <w:szCs w:val="24"/>
              </w:rPr>
            </w:pPr>
            <w:r>
              <w:rPr>
                <w:kern w:val="0"/>
                <w:sz w:val="24"/>
                <w:szCs w:val="24"/>
              </w:rPr>
              <w:t>3</w:t>
            </w:r>
          </w:p>
        </w:tc>
        <w:tc>
          <w:tcPr>
            <w:tcW w:w="1779" w:type="dxa"/>
            <w:tcBorders>
              <w:top w:val="nil"/>
              <w:left w:val="nil"/>
              <w:bottom w:val="single" w:sz="4" w:space="0" w:color="auto"/>
              <w:right w:val="single" w:sz="4" w:space="0" w:color="auto"/>
            </w:tcBorders>
            <w:shd w:val="clear" w:color="auto" w:fill="FFFFFF"/>
            <w:noWrap/>
            <w:vAlign w:val="center"/>
          </w:tcPr>
          <w:p>
            <w:pPr>
              <w:widowControl/>
              <w:spacing w:line="276" w:lineRule="auto"/>
              <w:rPr>
                <w:kern w:val="0"/>
              </w:rPr>
            </w:pPr>
            <w:r>
              <w:rPr>
                <w:kern w:val="0"/>
              </w:rPr>
              <w:t>销售增值税</w:t>
            </w:r>
          </w:p>
        </w:tc>
        <w:tc>
          <w:tcPr>
            <w:tcW w:w="1005"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212.5</w:t>
            </w:r>
          </w:p>
        </w:tc>
        <w:tc>
          <w:tcPr>
            <w:tcW w:w="868"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1487.5</w:t>
            </w:r>
          </w:p>
        </w:tc>
        <w:tc>
          <w:tcPr>
            <w:tcW w:w="1009"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1700</w:t>
            </w:r>
          </w:p>
        </w:tc>
        <w:tc>
          <w:tcPr>
            <w:tcW w:w="988"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1700</w:t>
            </w:r>
          </w:p>
        </w:tc>
        <w:tc>
          <w:tcPr>
            <w:tcW w:w="930"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1700</w:t>
            </w:r>
          </w:p>
        </w:tc>
        <w:tc>
          <w:tcPr>
            <w:tcW w:w="1178"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6,800.00</w:t>
            </w:r>
          </w:p>
        </w:tc>
      </w:tr>
      <w:tr>
        <w:trPr>
          <w:jc w:val="center"/>
        </w:trPr>
        <w:tc>
          <w:tcPr>
            <w:tcW w:w="559" w:type="dxa"/>
            <w:tcBorders>
              <w:top w:val="nil"/>
              <w:left w:val="single" w:sz="4" w:space="0" w:color="auto"/>
              <w:bottom w:val="single" w:sz="4" w:space="0" w:color="auto"/>
              <w:right w:val="single" w:sz="4" w:space="0" w:color="auto"/>
            </w:tcBorders>
            <w:vAlign w:val="center"/>
          </w:tcPr>
          <w:p>
            <w:pPr>
              <w:widowControl/>
              <w:spacing w:line="276" w:lineRule="auto"/>
              <w:jc w:val="center"/>
              <w:rPr>
                <w:kern w:val="0"/>
                <w:sz w:val="24"/>
                <w:szCs w:val="24"/>
              </w:rPr>
            </w:pPr>
            <w:r>
              <w:rPr>
                <w:kern w:val="0"/>
                <w:sz w:val="24"/>
                <w:szCs w:val="24"/>
              </w:rPr>
              <w:t>4</w:t>
            </w:r>
          </w:p>
        </w:tc>
        <w:tc>
          <w:tcPr>
            <w:tcW w:w="1779" w:type="dxa"/>
            <w:tcBorders>
              <w:top w:val="nil"/>
              <w:left w:val="nil"/>
              <w:bottom w:val="single" w:sz="4" w:space="0" w:color="auto"/>
              <w:right w:val="single" w:sz="4" w:space="0" w:color="auto"/>
            </w:tcBorders>
            <w:shd w:val="clear" w:color="auto" w:fill="FFFFFF"/>
            <w:noWrap/>
            <w:vAlign w:val="center"/>
          </w:tcPr>
          <w:p>
            <w:pPr>
              <w:widowControl/>
              <w:spacing w:line="276" w:lineRule="auto"/>
              <w:rPr>
                <w:kern w:val="0"/>
              </w:rPr>
            </w:pPr>
            <w:r>
              <w:rPr>
                <w:kern w:val="0"/>
              </w:rPr>
              <w:t>软件产品退税</w:t>
            </w:r>
          </w:p>
        </w:tc>
        <w:tc>
          <w:tcPr>
            <w:tcW w:w="1005"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175</w:t>
            </w:r>
          </w:p>
        </w:tc>
        <w:tc>
          <w:tcPr>
            <w:tcW w:w="868"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1225</w:t>
            </w:r>
          </w:p>
        </w:tc>
        <w:tc>
          <w:tcPr>
            <w:tcW w:w="1009"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1400</w:t>
            </w:r>
          </w:p>
        </w:tc>
        <w:tc>
          <w:tcPr>
            <w:tcW w:w="988"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1400</w:t>
            </w:r>
          </w:p>
        </w:tc>
        <w:tc>
          <w:tcPr>
            <w:tcW w:w="930"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1400</w:t>
            </w:r>
          </w:p>
        </w:tc>
        <w:tc>
          <w:tcPr>
            <w:tcW w:w="1178"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5,600.00</w:t>
            </w:r>
          </w:p>
        </w:tc>
      </w:tr>
      <w:tr>
        <w:trPr>
          <w:jc w:val="center"/>
        </w:trPr>
        <w:tc>
          <w:tcPr>
            <w:tcW w:w="559" w:type="dxa"/>
            <w:tcBorders>
              <w:top w:val="nil"/>
              <w:left w:val="single" w:sz="4" w:space="0" w:color="auto"/>
              <w:bottom w:val="single" w:sz="4" w:space="0" w:color="auto"/>
              <w:right w:val="single" w:sz="4" w:space="0" w:color="auto"/>
            </w:tcBorders>
            <w:vAlign w:val="center"/>
          </w:tcPr>
          <w:p>
            <w:pPr>
              <w:widowControl/>
              <w:spacing w:line="276" w:lineRule="auto"/>
              <w:jc w:val="center"/>
              <w:rPr>
                <w:kern w:val="0"/>
                <w:sz w:val="24"/>
                <w:szCs w:val="24"/>
              </w:rPr>
            </w:pPr>
            <w:r>
              <w:rPr>
                <w:kern w:val="0"/>
                <w:sz w:val="24"/>
                <w:szCs w:val="24"/>
              </w:rPr>
              <w:t>5</w:t>
            </w:r>
          </w:p>
        </w:tc>
        <w:tc>
          <w:tcPr>
            <w:tcW w:w="1779" w:type="dxa"/>
            <w:tcBorders>
              <w:top w:val="nil"/>
              <w:left w:val="nil"/>
              <w:bottom w:val="single" w:sz="4" w:space="0" w:color="auto"/>
              <w:right w:val="single" w:sz="4" w:space="0" w:color="auto"/>
            </w:tcBorders>
            <w:shd w:val="clear" w:color="auto" w:fill="FFFFFF"/>
            <w:noWrap/>
            <w:vAlign w:val="center"/>
          </w:tcPr>
          <w:p>
            <w:pPr>
              <w:widowControl/>
              <w:spacing w:line="276" w:lineRule="auto"/>
              <w:rPr>
                <w:kern w:val="0"/>
              </w:rPr>
            </w:pPr>
            <w:r>
              <w:rPr>
                <w:kern w:val="0"/>
              </w:rPr>
              <w:t>营业税金及附加</w:t>
            </w:r>
          </w:p>
        </w:tc>
        <w:tc>
          <w:tcPr>
            <w:tcW w:w="1005"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25.875</w:t>
            </w:r>
          </w:p>
        </w:tc>
        <w:tc>
          <w:tcPr>
            <w:tcW w:w="868"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181.125</w:t>
            </w:r>
          </w:p>
        </w:tc>
        <w:tc>
          <w:tcPr>
            <w:tcW w:w="1009"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207</w:t>
            </w:r>
          </w:p>
        </w:tc>
        <w:tc>
          <w:tcPr>
            <w:tcW w:w="988"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207</w:t>
            </w:r>
          </w:p>
        </w:tc>
        <w:tc>
          <w:tcPr>
            <w:tcW w:w="930"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207</w:t>
            </w:r>
          </w:p>
        </w:tc>
        <w:tc>
          <w:tcPr>
            <w:tcW w:w="1178"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828.00</w:t>
            </w:r>
          </w:p>
        </w:tc>
      </w:tr>
      <w:tr>
        <w:trPr>
          <w:jc w:val="center"/>
        </w:trPr>
        <w:tc>
          <w:tcPr>
            <w:tcW w:w="559" w:type="dxa"/>
            <w:tcBorders>
              <w:top w:val="nil"/>
              <w:left w:val="single" w:sz="4" w:space="0" w:color="auto"/>
              <w:bottom w:val="single" w:sz="4" w:space="0" w:color="auto"/>
              <w:right w:val="single" w:sz="4" w:space="0" w:color="auto"/>
            </w:tcBorders>
            <w:vAlign w:val="center"/>
          </w:tcPr>
          <w:p>
            <w:pPr>
              <w:widowControl/>
              <w:spacing w:line="276" w:lineRule="auto"/>
              <w:jc w:val="center"/>
              <w:rPr>
                <w:kern w:val="0"/>
                <w:sz w:val="24"/>
                <w:szCs w:val="24"/>
              </w:rPr>
            </w:pPr>
            <w:r>
              <w:rPr>
                <w:kern w:val="0"/>
                <w:sz w:val="24"/>
                <w:szCs w:val="24"/>
              </w:rPr>
              <w:t>6</w:t>
            </w:r>
          </w:p>
        </w:tc>
        <w:tc>
          <w:tcPr>
            <w:tcW w:w="1779" w:type="dxa"/>
            <w:tcBorders>
              <w:top w:val="nil"/>
              <w:left w:val="nil"/>
              <w:bottom w:val="single" w:sz="4" w:space="0" w:color="auto"/>
              <w:right w:val="single" w:sz="4" w:space="0" w:color="auto"/>
            </w:tcBorders>
            <w:shd w:val="clear" w:color="auto" w:fill="FFFFFF"/>
            <w:noWrap/>
            <w:vAlign w:val="center"/>
          </w:tcPr>
          <w:p>
            <w:pPr>
              <w:widowControl/>
              <w:spacing w:line="276" w:lineRule="auto"/>
              <w:rPr>
                <w:kern w:val="0"/>
              </w:rPr>
            </w:pPr>
            <w:r>
              <w:rPr>
                <w:kern w:val="0"/>
              </w:rPr>
              <w:t>经营利润</w:t>
            </w:r>
          </w:p>
        </w:tc>
        <w:tc>
          <w:tcPr>
            <w:tcW w:w="1005"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 xml:space="preserve">-435.20 </w:t>
            </w:r>
          </w:p>
        </w:tc>
        <w:tc>
          <w:tcPr>
            <w:tcW w:w="868"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 xml:space="preserve">7208.80 </w:t>
            </w:r>
          </w:p>
        </w:tc>
        <w:tc>
          <w:tcPr>
            <w:tcW w:w="1009"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 xml:space="preserve">5952.80 </w:t>
            </w:r>
          </w:p>
        </w:tc>
        <w:tc>
          <w:tcPr>
            <w:tcW w:w="988"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 xml:space="preserve">5916.80 </w:t>
            </w:r>
          </w:p>
        </w:tc>
        <w:tc>
          <w:tcPr>
            <w:tcW w:w="930"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 xml:space="preserve">5880.80 </w:t>
            </w:r>
          </w:p>
        </w:tc>
        <w:tc>
          <w:tcPr>
            <w:tcW w:w="1178"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 xml:space="preserve">24524.00 </w:t>
            </w:r>
          </w:p>
        </w:tc>
      </w:tr>
      <w:tr>
        <w:trPr>
          <w:jc w:val="center"/>
        </w:trPr>
        <w:tc>
          <w:tcPr>
            <w:tcW w:w="559" w:type="dxa"/>
            <w:tcBorders>
              <w:top w:val="nil"/>
              <w:left w:val="single" w:sz="4" w:space="0" w:color="auto"/>
              <w:bottom w:val="single" w:sz="4" w:space="0" w:color="auto"/>
              <w:right w:val="single" w:sz="4" w:space="0" w:color="auto"/>
            </w:tcBorders>
            <w:vAlign w:val="center"/>
          </w:tcPr>
          <w:p>
            <w:pPr>
              <w:widowControl/>
              <w:spacing w:line="276" w:lineRule="auto"/>
              <w:jc w:val="center"/>
              <w:rPr>
                <w:kern w:val="0"/>
                <w:sz w:val="24"/>
                <w:szCs w:val="24"/>
              </w:rPr>
            </w:pPr>
            <w:r>
              <w:rPr>
                <w:kern w:val="0"/>
                <w:sz w:val="24"/>
                <w:szCs w:val="24"/>
              </w:rPr>
              <w:lastRenderedPageBreak/>
              <w:t>7</w:t>
            </w:r>
          </w:p>
        </w:tc>
        <w:tc>
          <w:tcPr>
            <w:tcW w:w="1779" w:type="dxa"/>
            <w:tcBorders>
              <w:top w:val="nil"/>
              <w:left w:val="nil"/>
              <w:bottom w:val="single" w:sz="4" w:space="0" w:color="auto"/>
              <w:right w:val="single" w:sz="4" w:space="0" w:color="auto"/>
            </w:tcBorders>
            <w:shd w:val="clear" w:color="auto" w:fill="FFFFFF"/>
            <w:noWrap/>
            <w:vAlign w:val="center"/>
          </w:tcPr>
          <w:p>
            <w:pPr>
              <w:widowControl/>
              <w:spacing w:line="276" w:lineRule="auto"/>
              <w:rPr>
                <w:kern w:val="0"/>
              </w:rPr>
            </w:pPr>
            <w:r>
              <w:rPr>
                <w:kern w:val="0"/>
              </w:rPr>
              <w:t>利润总额</w:t>
            </w:r>
          </w:p>
        </w:tc>
        <w:tc>
          <w:tcPr>
            <w:tcW w:w="1005"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 xml:space="preserve">-498.58 </w:t>
            </w:r>
          </w:p>
        </w:tc>
        <w:tc>
          <w:tcPr>
            <w:tcW w:w="868"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 xml:space="preserve">6765.18 </w:t>
            </w:r>
          </w:p>
        </w:tc>
        <w:tc>
          <w:tcPr>
            <w:tcW w:w="1009"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 xml:space="preserve">5445.80 </w:t>
            </w:r>
          </w:p>
        </w:tc>
        <w:tc>
          <w:tcPr>
            <w:tcW w:w="988"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 xml:space="preserve">5409.80 </w:t>
            </w:r>
          </w:p>
        </w:tc>
        <w:tc>
          <w:tcPr>
            <w:tcW w:w="930"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 xml:space="preserve">5373.80 </w:t>
            </w:r>
          </w:p>
        </w:tc>
        <w:tc>
          <w:tcPr>
            <w:tcW w:w="1178"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 xml:space="preserve">22496.00 </w:t>
            </w:r>
          </w:p>
        </w:tc>
      </w:tr>
      <w:tr>
        <w:trPr>
          <w:jc w:val="center"/>
        </w:trPr>
        <w:tc>
          <w:tcPr>
            <w:tcW w:w="559" w:type="dxa"/>
            <w:tcBorders>
              <w:top w:val="nil"/>
              <w:left w:val="single" w:sz="4" w:space="0" w:color="auto"/>
              <w:bottom w:val="single" w:sz="4" w:space="0" w:color="auto"/>
              <w:right w:val="single" w:sz="4" w:space="0" w:color="auto"/>
            </w:tcBorders>
            <w:vAlign w:val="center"/>
          </w:tcPr>
          <w:p>
            <w:pPr>
              <w:widowControl/>
              <w:spacing w:line="276" w:lineRule="auto"/>
              <w:jc w:val="center"/>
              <w:rPr>
                <w:kern w:val="0"/>
                <w:sz w:val="24"/>
                <w:szCs w:val="24"/>
              </w:rPr>
            </w:pPr>
            <w:r>
              <w:rPr>
                <w:kern w:val="0"/>
                <w:sz w:val="24"/>
                <w:szCs w:val="24"/>
              </w:rPr>
              <w:t>8</w:t>
            </w:r>
          </w:p>
        </w:tc>
        <w:tc>
          <w:tcPr>
            <w:tcW w:w="1779" w:type="dxa"/>
            <w:tcBorders>
              <w:top w:val="nil"/>
              <w:left w:val="nil"/>
              <w:bottom w:val="single" w:sz="4" w:space="0" w:color="auto"/>
              <w:right w:val="single" w:sz="4" w:space="0" w:color="auto"/>
            </w:tcBorders>
            <w:shd w:val="clear" w:color="auto" w:fill="FFFFFF"/>
            <w:noWrap/>
            <w:vAlign w:val="center"/>
          </w:tcPr>
          <w:p>
            <w:pPr>
              <w:widowControl/>
              <w:spacing w:line="276" w:lineRule="auto"/>
              <w:rPr>
                <w:kern w:val="0"/>
              </w:rPr>
            </w:pPr>
            <w:r>
              <w:rPr>
                <w:kern w:val="0"/>
              </w:rPr>
              <w:t>所得税</w:t>
            </w:r>
          </w:p>
        </w:tc>
        <w:tc>
          <w:tcPr>
            <w:tcW w:w="1005"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 xml:space="preserve">　</w:t>
            </w:r>
          </w:p>
        </w:tc>
        <w:tc>
          <w:tcPr>
            <w:tcW w:w="868"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 xml:space="preserve">1691.29 </w:t>
            </w:r>
          </w:p>
        </w:tc>
        <w:tc>
          <w:tcPr>
            <w:tcW w:w="1009"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 xml:space="preserve">1361.45 </w:t>
            </w:r>
          </w:p>
        </w:tc>
        <w:tc>
          <w:tcPr>
            <w:tcW w:w="988"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 xml:space="preserve">1352.45 </w:t>
            </w:r>
          </w:p>
        </w:tc>
        <w:tc>
          <w:tcPr>
            <w:tcW w:w="930"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 xml:space="preserve">1343.45 </w:t>
            </w:r>
          </w:p>
        </w:tc>
        <w:tc>
          <w:tcPr>
            <w:tcW w:w="1178"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 xml:space="preserve">5748.64 </w:t>
            </w:r>
          </w:p>
        </w:tc>
      </w:tr>
      <w:tr>
        <w:trPr>
          <w:jc w:val="center"/>
        </w:trPr>
        <w:tc>
          <w:tcPr>
            <w:tcW w:w="559" w:type="dxa"/>
            <w:tcBorders>
              <w:top w:val="nil"/>
              <w:left w:val="single" w:sz="4" w:space="0" w:color="auto"/>
              <w:bottom w:val="single" w:sz="4" w:space="0" w:color="auto"/>
              <w:right w:val="single" w:sz="4" w:space="0" w:color="auto"/>
            </w:tcBorders>
            <w:vAlign w:val="center"/>
          </w:tcPr>
          <w:p>
            <w:pPr>
              <w:widowControl/>
              <w:spacing w:line="276" w:lineRule="auto"/>
              <w:jc w:val="center"/>
              <w:rPr>
                <w:kern w:val="0"/>
                <w:sz w:val="24"/>
                <w:szCs w:val="24"/>
              </w:rPr>
            </w:pPr>
            <w:r>
              <w:rPr>
                <w:kern w:val="0"/>
                <w:sz w:val="24"/>
                <w:szCs w:val="24"/>
              </w:rPr>
              <w:t>9</w:t>
            </w:r>
          </w:p>
        </w:tc>
        <w:tc>
          <w:tcPr>
            <w:tcW w:w="1779" w:type="dxa"/>
            <w:tcBorders>
              <w:top w:val="nil"/>
              <w:left w:val="nil"/>
              <w:bottom w:val="single" w:sz="4" w:space="0" w:color="auto"/>
              <w:right w:val="single" w:sz="4" w:space="0" w:color="auto"/>
            </w:tcBorders>
            <w:shd w:val="clear" w:color="auto" w:fill="FFFFFF"/>
            <w:noWrap/>
            <w:vAlign w:val="center"/>
          </w:tcPr>
          <w:p>
            <w:pPr>
              <w:widowControl/>
              <w:spacing w:line="276" w:lineRule="auto"/>
              <w:rPr>
                <w:kern w:val="0"/>
              </w:rPr>
            </w:pPr>
            <w:r>
              <w:rPr>
                <w:kern w:val="0"/>
              </w:rPr>
              <w:t>净利润</w:t>
            </w:r>
          </w:p>
        </w:tc>
        <w:tc>
          <w:tcPr>
            <w:tcW w:w="1005"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 xml:space="preserve">-498.58 </w:t>
            </w:r>
          </w:p>
        </w:tc>
        <w:tc>
          <w:tcPr>
            <w:tcW w:w="868"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 xml:space="preserve">5073.88 </w:t>
            </w:r>
          </w:p>
        </w:tc>
        <w:tc>
          <w:tcPr>
            <w:tcW w:w="1009"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 xml:space="preserve">4084.35 </w:t>
            </w:r>
          </w:p>
        </w:tc>
        <w:tc>
          <w:tcPr>
            <w:tcW w:w="988"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 xml:space="preserve">4057.35 </w:t>
            </w:r>
          </w:p>
        </w:tc>
        <w:tc>
          <w:tcPr>
            <w:tcW w:w="930"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 xml:space="preserve">4030.35 </w:t>
            </w:r>
          </w:p>
        </w:tc>
        <w:tc>
          <w:tcPr>
            <w:tcW w:w="1178" w:type="dxa"/>
            <w:tcBorders>
              <w:top w:val="nil"/>
              <w:left w:val="nil"/>
              <w:bottom w:val="single" w:sz="4" w:space="0" w:color="auto"/>
              <w:right w:val="single" w:sz="4" w:space="0" w:color="auto"/>
            </w:tcBorders>
            <w:shd w:val="clear" w:color="auto" w:fill="FFFFFF"/>
            <w:noWrap/>
            <w:vAlign w:val="center"/>
          </w:tcPr>
          <w:p>
            <w:pPr>
              <w:spacing w:line="276" w:lineRule="auto"/>
              <w:jc w:val="right"/>
              <w:rPr>
                <w:szCs w:val="21"/>
              </w:rPr>
            </w:pPr>
            <w:r>
              <w:rPr>
                <w:szCs w:val="21"/>
              </w:rPr>
              <w:t xml:space="preserve">16747.36 </w:t>
            </w:r>
          </w:p>
        </w:tc>
      </w:tr>
    </w:tbl>
    <w:p/>
    <w:p>
      <w:pPr>
        <w:pStyle w:val="a8"/>
      </w:pPr>
      <w:r>
        <w:rPr>
          <w:rFonts w:hint="eastAsia"/>
        </w:rPr>
        <w:t>测算说明如下：</w:t>
      </w:r>
    </w:p>
    <w:p>
      <w:pPr>
        <w:pStyle w:val="a8"/>
      </w:pPr>
      <w:r>
        <w:rPr>
          <w:rFonts w:hint="eastAsia"/>
        </w:rPr>
        <w:t>（</w:t>
      </w:r>
      <w:r>
        <w:t>1</w:t>
      </w:r>
      <w:r>
        <w:rPr>
          <w:rFonts w:hint="eastAsia"/>
        </w:rPr>
        <w:t>）销售增值税：按照销售收入抵扣原材料</w:t>
      </w:r>
      <w:r>
        <w:t>50</w:t>
      </w:r>
      <w:r>
        <w:rPr>
          <w:rFonts w:hint="eastAsia"/>
        </w:rPr>
        <w:t>％后的</w:t>
      </w:r>
      <w:r>
        <w:t>17%</w:t>
      </w:r>
      <w:r>
        <w:rPr>
          <w:rFonts w:hint="eastAsia"/>
        </w:rPr>
        <w:t>计算。</w:t>
      </w:r>
    </w:p>
    <w:p>
      <w:pPr>
        <w:pStyle w:val="a8"/>
      </w:pPr>
      <w:r>
        <w:rPr>
          <w:rFonts w:hint="eastAsia"/>
        </w:rPr>
        <w:t>（</w:t>
      </w:r>
      <w:r>
        <w:t>2</w:t>
      </w:r>
      <w:r>
        <w:rPr>
          <w:rFonts w:hint="eastAsia"/>
        </w:rPr>
        <w:t>）软件产品退税：按现行政策，软件产品增值税实际税赋超过</w:t>
      </w:r>
      <w:r>
        <w:t>3%</w:t>
      </w:r>
      <w:r>
        <w:rPr>
          <w:rFonts w:hint="eastAsia"/>
        </w:rPr>
        <w:t>的部分享受即征即退，退税金额在利润表单列反应。</w:t>
      </w:r>
    </w:p>
    <w:p>
      <w:pPr>
        <w:pStyle w:val="a8"/>
      </w:pPr>
      <w:r>
        <w:rPr>
          <w:rFonts w:hint="eastAsia"/>
        </w:rPr>
        <w:t>（</w:t>
      </w:r>
      <w:r>
        <w:t>3</w:t>
      </w:r>
      <w:r>
        <w:rPr>
          <w:rFonts w:hint="eastAsia"/>
        </w:rPr>
        <w:t>）主营业务营业税金及附加：按照销售增值税的</w:t>
      </w:r>
      <w:r>
        <w:t>11%</w:t>
      </w:r>
      <w:r>
        <w:rPr>
          <w:rFonts w:hint="eastAsia"/>
        </w:rPr>
        <w:t>缴纳。另外还加上目前需缴纳的付调基金，按照销售收入的</w:t>
      </w:r>
      <w:r>
        <w:t>0.1%</w:t>
      </w:r>
      <w:r>
        <w:rPr>
          <w:rFonts w:hint="eastAsia"/>
        </w:rPr>
        <w:t>缴纳。</w:t>
      </w:r>
    </w:p>
    <w:p>
      <w:pPr>
        <w:pStyle w:val="a8"/>
      </w:pPr>
      <w:r>
        <w:rPr>
          <w:rFonts w:hint="eastAsia"/>
        </w:rPr>
        <w:t>（</w:t>
      </w:r>
      <w:r>
        <w:t>4</w:t>
      </w:r>
      <w:r>
        <w:rPr>
          <w:rFonts w:hint="eastAsia"/>
        </w:rPr>
        <w:t>）所得税：按照相关政策，估算企业所得税税率为</w:t>
      </w:r>
      <w:r>
        <w:t>25%</w:t>
      </w:r>
      <w:r>
        <w:rPr>
          <w:rFonts w:hint="eastAsia"/>
        </w:rPr>
        <w:t>，软件产品退税金额免征企业所得税。</w:t>
      </w:r>
    </w:p>
    <w:p/>
    <w:p>
      <w:pPr>
        <w:pStyle w:val="3"/>
        <w:rPr>
          <w:sz w:val="22"/>
          <w:szCs w:val="24"/>
        </w:rPr>
      </w:pPr>
      <w:bookmarkStart w:id="49" w:name="_Toc289272704"/>
      <w:r>
        <w:rPr>
          <w:rFonts w:hint="eastAsia"/>
        </w:rPr>
        <w:t>6.1.4</w:t>
      </w:r>
      <w:r>
        <w:t>财务净现值</w:t>
      </w:r>
      <w:bookmarkEnd w:id="49"/>
    </w:p>
    <w:p>
      <w:pPr>
        <w:pStyle w:val="a8"/>
      </w:pPr>
      <w:r>
        <w:rPr>
          <w:rFonts w:hint="eastAsia"/>
        </w:rPr>
        <w:t>计算期内，以</w:t>
      </w:r>
      <w:r>
        <w:t>IC=8%</w:t>
      </w:r>
      <w:r>
        <w:rPr>
          <w:rFonts w:hint="eastAsia"/>
        </w:rPr>
        <w:t>计算的财务净现值大于零，为</w:t>
      </w:r>
      <w:r>
        <w:rPr>
          <w:rFonts w:eastAsiaTheme="minorEastAsia" w:hint="eastAsia"/>
        </w:rPr>
        <w:t>12992.26</w:t>
      </w:r>
      <w:r>
        <w:rPr>
          <w:rFonts w:hint="eastAsia"/>
        </w:rPr>
        <w:t>万元。</w:t>
      </w:r>
    </w:p>
    <w:p>
      <w:pPr>
        <w:pStyle w:val="a8"/>
      </w:pPr>
      <w:r>
        <w:t>——</w:t>
      </w:r>
      <w:r>
        <w:rPr>
          <w:rFonts w:hint="eastAsia"/>
        </w:rPr>
        <w:t>财务净现值（</w:t>
      </w:r>
      <w:proofErr w:type="spellStart"/>
      <w:r>
        <w:t>FNPV</w:t>
      </w:r>
      <w:proofErr w:type="spellEnd"/>
      <w:r>
        <w:rPr>
          <w:rFonts w:hint="eastAsia"/>
        </w:rPr>
        <w:t>）计算方法：</w:t>
      </w:r>
    </w:p>
    <w:p>
      <w:pPr>
        <w:ind w:firstLineChars="642" w:firstLine="1348"/>
      </w:pPr>
      <w:r>
        <w:rPr>
          <w:position w:val="-34"/>
        </w:rPr>
        <w:object w:dxaOrig="3360" w:dyaOrig="800">
          <v:shape id="_x0000_i1044" type="#_x0000_t75" style="width:198.35pt;height:47.75pt" o:ole="">
            <v:imagedata r:id="rId48" o:title=""/>
          </v:shape>
          <o:OLEObject Type="Embed" ProgID="Equation.3" ShapeID="_x0000_i1044" DrawAspect="Content" ObjectID="_1363014536" r:id="rId49"/>
        </w:object>
      </w:r>
    </w:p>
    <w:p>
      <w:pPr>
        <w:pStyle w:val="a8"/>
      </w:pPr>
      <w:r>
        <w:t xml:space="preserve">      </w:t>
      </w:r>
      <w:r>
        <w:rPr>
          <w:rFonts w:hint="eastAsia"/>
        </w:rPr>
        <w:t>式中：</w:t>
      </w:r>
      <w:r>
        <w:t xml:space="preserve">   </w:t>
      </w:r>
      <w:proofErr w:type="spellStart"/>
      <w:r>
        <w:t>Ci</w:t>
      </w:r>
      <w:proofErr w:type="spellEnd"/>
      <w:r>
        <w:t>——</w:t>
      </w:r>
      <w:r>
        <w:rPr>
          <w:rFonts w:hint="eastAsia"/>
        </w:rPr>
        <w:t>现金流入量</w:t>
      </w:r>
    </w:p>
    <w:p>
      <w:pPr>
        <w:pStyle w:val="a8"/>
      </w:pPr>
      <w:r>
        <w:t xml:space="preserve">               Co——</w:t>
      </w:r>
      <w:r>
        <w:rPr>
          <w:rFonts w:hint="eastAsia"/>
        </w:rPr>
        <w:t>现金流出量</w:t>
      </w:r>
    </w:p>
    <w:p>
      <w:pPr>
        <w:pStyle w:val="a8"/>
      </w:pPr>
      <w:r>
        <w:t xml:space="preserve">               IC——</w:t>
      </w:r>
      <w:r>
        <w:rPr>
          <w:rFonts w:hint="eastAsia"/>
        </w:rPr>
        <w:t>目标收益率</w:t>
      </w:r>
    </w:p>
    <w:p>
      <w:pPr>
        <w:pStyle w:val="a8"/>
      </w:pPr>
      <w:r>
        <w:rPr>
          <w:rFonts w:hint="eastAsia"/>
        </w:rPr>
        <w:t>现金流量及净现值如下表：</w:t>
      </w:r>
    </w:p>
    <w:p>
      <w:pPr>
        <w:pStyle w:val="a7"/>
      </w:pPr>
      <w:r>
        <w:t>财务净现值表</w:t>
      </w:r>
      <w:r>
        <w:rPr>
          <w:rFonts w:hint="eastAsia"/>
        </w:rPr>
        <w:t>（</w:t>
      </w:r>
      <w:r>
        <w:t>单位：万元</w:t>
      </w:r>
      <w:r>
        <w:rPr>
          <w:rFonts w:hint="eastAsia"/>
        </w:rPr>
        <w:t>）</w:t>
      </w:r>
    </w:p>
    <w:tbl>
      <w:tblPr>
        <w:tblW w:w="5000" w:type="pct"/>
        <w:jc w:val="center"/>
        <w:tblLayout w:type="fixed"/>
        <w:tblCellMar>
          <w:left w:w="0" w:type="dxa"/>
          <w:right w:w="0" w:type="dxa"/>
        </w:tblCellMar>
        <w:tblLook w:val="0000" w:firstRow="0" w:lastRow="0" w:firstColumn="0" w:lastColumn="0" w:noHBand="0" w:noVBand="0"/>
      </w:tblPr>
      <w:tblGrid>
        <w:gridCol w:w="450"/>
        <w:gridCol w:w="1968"/>
        <w:gridCol w:w="985"/>
        <w:gridCol w:w="960"/>
        <w:gridCol w:w="991"/>
        <w:gridCol w:w="966"/>
        <w:gridCol w:w="954"/>
        <w:gridCol w:w="1042"/>
      </w:tblGrid>
      <w:tr>
        <w:trPr>
          <w:jc w:val="center"/>
        </w:trPr>
        <w:tc>
          <w:tcPr>
            <w:tcW w:w="450" w:type="dxa"/>
            <w:tcBorders>
              <w:top w:val="single" w:sz="4" w:space="0" w:color="auto"/>
              <w:left w:val="single" w:sz="4" w:space="0" w:color="auto"/>
              <w:bottom w:val="single" w:sz="4" w:space="0" w:color="auto"/>
              <w:right w:val="single" w:sz="4" w:space="0" w:color="auto"/>
            </w:tcBorders>
            <w:vAlign w:val="center"/>
          </w:tcPr>
          <w:p>
            <w:pPr>
              <w:widowControl/>
              <w:spacing w:line="276" w:lineRule="auto"/>
              <w:jc w:val="center"/>
              <w:rPr>
                <w:kern w:val="0"/>
              </w:rPr>
            </w:pPr>
            <w:r>
              <w:rPr>
                <w:kern w:val="0"/>
              </w:rPr>
              <w:t>序号</w:t>
            </w:r>
          </w:p>
        </w:tc>
        <w:tc>
          <w:tcPr>
            <w:tcW w:w="1968" w:type="dxa"/>
            <w:tcBorders>
              <w:top w:val="single" w:sz="4" w:space="0" w:color="auto"/>
              <w:left w:val="nil"/>
              <w:bottom w:val="single" w:sz="4" w:space="0" w:color="auto"/>
              <w:right w:val="single" w:sz="4" w:space="0" w:color="auto"/>
            </w:tcBorders>
            <w:vAlign w:val="center"/>
          </w:tcPr>
          <w:p>
            <w:pPr>
              <w:widowControl/>
              <w:spacing w:line="276" w:lineRule="auto"/>
              <w:jc w:val="center"/>
              <w:rPr>
                <w:kern w:val="0"/>
              </w:rPr>
            </w:pPr>
            <w:r>
              <w:rPr>
                <w:kern w:val="0"/>
              </w:rPr>
              <w:t>项目</w:t>
            </w:r>
          </w:p>
        </w:tc>
        <w:tc>
          <w:tcPr>
            <w:tcW w:w="985" w:type="dxa"/>
            <w:tcBorders>
              <w:top w:val="single" w:sz="4" w:space="0" w:color="auto"/>
              <w:left w:val="nil"/>
              <w:bottom w:val="single" w:sz="4" w:space="0" w:color="auto"/>
              <w:right w:val="single" w:sz="4" w:space="0" w:color="auto"/>
            </w:tcBorders>
            <w:vAlign w:val="center"/>
          </w:tcPr>
          <w:p>
            <w:pPr>
              <w:spacing w:line="276" w:lineRule="auto"/>
              <w:jc w:val="center"/>
              <w:rPr>
                <w:szCs w:val="21"/>
              </w:rPr>
            </w:pPr>
            <w:r>
              <w:rPr>
                <w:szCs w:val="21"/>
              </w:rPr>
              <w:t>2011</w:t>
            </w:r>
            <w:r>
              <w:rPr>
                <w:szCs w:val="21"/>
              </w:rPr>
              <w:t>年</w:t>
            </w:r>
          </w:p>
        </w:tc>
        <w:tc>
          <w:tcPr>
            <w:tcW w:w="960" w:type="dxa"/>
            <w:tcBorders>
              <w:top w:val="single" w:sz="4" w:space="0" w:color="auto"/>
              <w:left w:val="nil"/>
              <w:bottom w:val="single" w:sz="4" w:space="0" w:color="auto"/>
              <w:right w:val="single" w:sz="4" w:space="0" w:color="auto"/>
            </w:tcBorders>
            <w:vAlign w:val="center"/>
          </w:tcPr>
          <w:p>
            <w:pPr>
              <w:spacing w:line="276" w:lineRule="auto"/>
              <w:jc w:val="center"/>
              <w:rPr>
                <w:szCs w:val="21"/>
              </w:rPr>
            </w:pPr>
            <w:r>
              <w:rPr>
                <w:szCs w:val="21"/>
              </w:rPr>
              <w:t>2012</w:t>
            </w:r>
            <w:r>
              <w:rPr>
                <w:szCs w:val="21"/>
              </w:rPr>
              <w:t>年</w:t>
            </w:r>
          </w:p>
        </w:tc>
        <w:tc>
          <w:tcPr>
            <w:tcW w:w="991" w:type="dxa"/>
            <w:tcBorders>
              <w:top w:val="single" w:sz="4" w:space="0" w:color="auto"/>
              <w:left w:val="nil"/>
              <w:bottom w:val="single" w:sz="4" w:space="0" w:color="auto"/>
              <w:right w:val="single" w:sz="4" w:space="0" w:color="auto"/>
            </w:tcBorders>
            <w:vAlign w:val="center"/>
          </w:tcPr>
          <w:p>
            <w:pPr>
              <w:spacing w:line="276" w:lineRule="auto"/>
              <w:jc w:val="center"/>
              <w:rPr>
                <w:szCs w:val="21"/>
              </w:rPr>
            </w:pPr>
            <w:r>
              <w:rPr>
                <w:szCs w:val="21"/>
              </w:rPr>
              <w:t>2013</w:t>
            </w:r>
            <w:r>
              <w:rPr>
                <w:szCs w:val="21"/>
              </w:rPr>
              <w:t>年</w:t>
            </w:r>
          </w:p>
        </w:tc>
        <w:tc>
          <w:tcPr>
            <w:tcW w:w="966" w:type="dxa"/>
            <w:tcBorders>
              <w:top w:val="single" w:sz="4" w:space="0" w:color="auto"/>
              <w:left w:val="nil"/>
              <w:bottom w:val="single" w:sz="4" w:space="0" w:color="auto"/>
              <w:right w:val="single" w:sz="4" w:space="0" w:color="auto"/>
            </w:tcBorders>
            <w:vAlign w:val="center"/>
          </w:tcPr>
          <w:p>
            <w:pPr>
              <w:spacing w:line="276" w:lineRule="auto"/>
              <w:jc w:val="center"/>
              <w:rPr>
                <w:szCs w:val="21"/>
              </w:rPr>
            </w:pPr>
            <w:r>
              <w:rPr>
                <w:szCs w:val="21"/>
              </w:rPr>
              <w:t>2014</w:t>
            </w:r>
            <w:r>
              <w:rPr>
                <w:szCs w:val="21"/>
              </w:rPr>
              <w:t>年</w:t>
            </w:r>
          </w:p>
        </w:tc>
        <w:tc>
          <w:tcPr>
            <w:tcW w:w="954" w:type="dxa"/>
            <w:tcBorders>
              <w:top w:val="single" w:sz="4" w:space="0" w:color="auto"/>
              <w:left w:val="nil"/>
              <w:bottom w:val="single" w:sz="4" w:space="0" w:color="auto"/>
              <w:right w:val="single" w:sz="4" w:space="0" w:color="auto"/>
            </w:tcBorders>
            <w:vAlign w:val="center"/>
          </w:tcPr>
          <w:p>
            <w:pPr>
              <w:spacing w:line="276" w:lineRule="auto"/>
              <w:jc w:val="center"/>
              <w:rPr>
                <w:szCs w:val="21"/>
              </w:rPr>
            </w:pPr>
            <w:r>
              <w:rPr>
                <w:szCs w:val="21"/>
              </w:rPr>
              <w:t>2015</w:t>
            </w:r>
            <w:r>
              <w:rPr>
                <w:szCs w:val="21"/>
              </w:rPr>
              <w:t>年</w:t>
            </w:r>
          </w:p>
        </w:tc>
        <w:tc>
          <w:tcPr>
            <w:tcW w:w="1042" w:type="dxa"/>
            <w:tcBorders>
              <w:top w:val="single" w:sz="4" w:space="0" w:color="auto"/>
              <w:left w:val="nil"/>
              <w:bottom w:val="single" w:sz="4" w:space="0" w:color="auto"/>
              <w:right w:val="single" w:sz="4" w:space="0" w:color="auto"/>
            </w:tcBorders>
            <w:noWrap/>
            <w:vAlign w:val="center"/>
          </w:tcPr>
          <w:p>
            <w:pPr>
              <w:spacing w:line="276" w:lineRule="auto"/>
              <w:jc w:val="center"/>
              <w:rPr>
                <w:sz w:val="24"/>
                <w:szCs w:val="24"/>
              </w:rPr>
            </w:pPr>
            <w:r>
              <w:t>合计</w:t>
            </w:r>
          </w:p>
        </w:tc>
      </w:tr>
      <w:tr>
        <w:trPr>
          <w:jc w:val="center"/>
        </w:trPr>
        <w:tc>
          <w:tcPr>
            <w:tcW w:w="450" w:type="dxa"/>
            <w:tcBorders>
              <w:top w:val="nil"/>
              <w:left w:val="single" w:sz="4" w:space="0" w:color="auto"/>
              <w:bottom w:val="single" w:sz="4" w:space="0" w:color="auto"/>
              <w:right w:val="single" w:sz="4" w:space="0" w:color="auto"/>
            </w:tcBorders>
            <w:noWrap/>
            <w:vAlign w:val="center"/>
          </w:tcPr>
          <w:p>
            <w:pPr>
              <w:widowControl/>
              <w:spacing w:line="276" w:lineRule="auto"/>
              <w:jc w:val="center"/>
              <w:rPr>
                <w:kern w:val="0"/>
              </w:rPr>
            </w:pPr>
            <w:r>
              <w:rPr>
                <w:kern w:val="0"/>
              </w:rPr>
              <w:t>1</w:t>
            </w:r>
          </w:p>
        </w:tc>
        <w:tc>
          <w:tcPr>
            <w:tcW w:w="1968" w:type="dxa"/>
            <w:tcBorders>
              <w:top w:val="nil"/>
              <w:left w:val="nil"/>
              <w:bottom w:val="single" w:sz="4" w:space="0" w:color="auto"/>
              <w:right w:val="single" w:sz="4" w:space="0" w:color="auto"/>
            </w:tcBorders>
            <w:noWrap/>
            <w:vAlign w:val="center"/>
          </w:tcPr>
          <w:p>
            <w:pPr>
              <w:widowControl/>
              <w:spacing w:line="276" w:lineRule="auto"/>
              <w:rPr>
                <w:kern w:val="0"/>
              </w:rPr>
            </w:pPr>
            <w:r>
              <w:rPr>
                <w:kern w:val="0"/>
              </w:rPr>
              <w:t>现金流入</w:t>
            </w:r>
          </w:p>
        </w:tc>
        <w:tc>
          <w:tcPr>
            <w:tcW w:w="985"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2,675.00 </w:t>
            </w:r>
          </w:p>
        </w:tc>
        <w:tc>
          <w:tcPr>
            <w:tcW w:w="960"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18,725.00 </w:t>
            </w:r>
          </w:p>
        </w:tc>
        <w:tc>
          <w:tcPr>
            <w:tcW w:w="991"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21,400.00 </w:t>
            </w:r>
          </w:p>
        </w:tc>
        <w:tc>
          <w:tcPr>
            <w:tcW w:w="966"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21,400.00 </w:t>
            </w:r>
          </w:p>
        </w:tc>
        <w:tc>
          <w:tcPr>
            <w:tcW w:w="954"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21,400.00 </w:t>
            </w:r>
          </w:p>
        </w:tc>
        <w:tc>
          <w:tcPr>
            <w:tcW w:w="1042"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85,600.00 </w:t>
            </w:r>
          </w:p>
        </w:tc>
      </w:tr>
      <w:tr>
        <w:trPr>
          <w:jc w:val="center"/>
        </w:trPr>
        <w:tc>
          <w:tcPr>
            <w:tcW w:w="450" w:type="dxa"/>
            <w:tcBorders>
              <w:top w:val="nil"/>
              <w:left w:val="single" w:sz="4" w:space="0" w:color="auto"/>
              <w:bottom w:val="single" w:sz="4" w:space="0" w:color="auto"/>
              <w:right w:val="single" w:sz="4" w:space="0" w:color="auto"/>
            </w:tcBorders>
            <w:noWrap/>
            <w:vAlign w:val="center"/>
          </w:tcPr>
          <w:p>
            <w:pPr>
              <w:widowControl/>
              <w:spacing w:line="276" w:lineRule="auto"/>
              <w:jc w:val="center"/>
              <w:rPr>
                <w:kern w:val="0"/>
              </w:rPr>
            </w:pPr>
            <w:r>
              <w:rPr>
                <w:kern w:val="0"/>
              </w:rPr>
              <w:t>1.1</w:t>
            </w:r>
          </w:p>
        </w:tc>
        <w:tc>
          <w:tcPr>
            <w:tcW w:w="1968" w:type="dxa"/>
            <w:tcBorders>
              <w:top w:val="nil"/>
              <w:left w:val="nil"/>
              <w:bottom w:val="single" w:sz="4" w:space="0" w:color="auto"/>
              <w:right w:val="single" w:sz="4" w:space="0" w:color="auto"/>
            </w:tcBorders>
            <w:noWrap/>
            <w:vAlign w:val="center"/>
          </w:tcPr>
          <w:p>
            <w:pPr>
              <w:widowControl/>
              <w:spacing w:line="276" w:lineRule="auto"/>
              <w:rPr>
                <w:kern w:val="0"/>
              </w:rPr>
            </w:pPr>
            <w:r>
              <w:rPr>
                <w:kern w:val="0"/>
              </w:rPr>
              <w:t>销售收入</w:t>
            </w:r>
          </w:p>
        </w:tc>
        <w:tc>
          <w:tcPr>
            <w:tcW w:w="985"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2,500.00 </w:t>
            </w:r>
          </w:p>
        </w:tc>
        <w:tc>
          <w:tcPr>
            <w:tcW w:w="960"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17,500.00 </w:t>
            </w:r>
          </w:p>
        </w:tc>
        <w:tc>
          <w:tcPr>
            <w:tcW w:w="991"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20,000.00 </w:t>
            </w:r>
          </w:p>
        </w:tc>
        <w:tc>
          <w:tcPr>
            <w:tcW w:w="966"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20,000.00 </w:t>
            </w:r>
          </w:p>
        </w:tc>
        <w:tc>
          <w:tcPr>
            <w:tcW w:w="954"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20,000.00 </w:t>
            </w:r>
          </w:p>
        </w:tc>
        <w:tc>
          <w:tcPr>
            <w:tcW w:w="1042"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80,000.00 </w:t>
            </w:r>
          </w:p>
        </w:tc>
      </w:tr>
      <w:tr>
        <w:trPr>
          <w:jc w:val="center"/>
        </w:trPr>
        <w:tc>
          <w:tcPr>
            <w:tcW w:w="450" w:type="dxa"/>
            <w:tcBorders>
              <w:top w:val="nil"/>
              <w:left w:val="single" w:sz="4" w:space="0" w:color="auto"/>
              <w:bottom w:val="single" w:sz="4" w:space="0" w:color="auto"/>
              <w:right w:val="single" w:sz="4" w:space="0" w:color="auto"/>
            </w:tcBorders>
            <w:noWrap/>
            <w:vAlign w:val="center"/>
          </w:tcPr>
          <w:p>
            <w:pPr>
              <w:widowControl/>
              <w:spacing w:line="276" w:lineRule="auto"/>
              <w:jc w:val="center"/>
              <w:rPr>
                <w:kern w:val="0"/>
              </w:rPr>
            </w:pPr>
            <w:r>
              <w:rPr>
                <w:kern w:val="0"/>
              </w:rPr>
              <w:t>1.2</w:t>
            </w:r>
          </w:p>
        </w:tc>
        <w:tc>
          <w:tcPr>
            <w:tcW w:w="1968" w:type="dxa"/>
            <w:tcBorders>
              <w:top w:val="nil"/>
              <w:left w:val="nil"/>
              <w:bottom w:val="single" w:sz="4" w:space="0" w:color="auto"/>
              <w:right w:val="single" w:sz="4" w:space="0" w:color="auto"/>
            </w:tcBorders>
            <w:noWrap/>
            <w:vAlign w:val="center"/>
          </w:tcPr>
          <w:p>
            <w:pPr>
              <w:widowControl/>
              <w:spacing w:line="276" w:lineRule="auto"/>
              <w:rPr>
                <w:kern w:val="0"/>
              </w:rPr>
            </w:pPr>
            <w:r>
              <w:rPr>
                <w:kern w:val="0"/>
              </w:rPr>
              <w:t>软件产品退税收入</w:t>
            </w:r>
          </w:p>
        </w:tc>
        <w:tc>
          <w:tcPr>
            <w:tcW w:w="985"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175.00 </w:t>
            </w:r>
          </w:p>
        </w:tc>
        <w:tc>
          <w:tcPr>
            <w:tcW w:w="960"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1,225.00 </w:t>
            </w:r>
          </w:p>
        </w:tc>
        <w:tc>
          <w:tcPr>
            <w:tcW w:w="991"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1,400.00 </w:t>
            </w:r>
          </w:p>
        </w:tc>
        <w:tc>
          <w:tcPr>
            <w:tcW w:w="966"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1,400.00 </w:t>
            </w:r>
          </w:p>
        </w:tc>
        <w:tc>
          <w:tcPr>
            <w:tcW w:w="954"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1,400.00 </w:t>
            </w:r>
          </w:p>
        </w:tc>
        <w:tc>
          <w:tcPr>
            <w:tcW w:w="1042"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5,600.00 </w:t>
            </w:r>
          </w:p>
        </w:tc>
      </w:tr>
      <w:tr>
        <w:trPr>
          <w:jc w:val="center"/>
        </w:trPr>
        <w:tc>
          <w:tcPr>
            <w:tcW w:w="450" w:type="dxa"/>
            <w:tcBorders>
              <w:top w:val="nil"/>
              <w:left w:val="single" w:sz="4" w:space="0" w:color="auto"/>
              <w:bottom w:val="single" w:sz="4" w:space="0" w:color="auto"/>
              <w:right w:val="single" w:sz="4" w:space="0" w:color="auto"/>
            </w:tcBorders>
            <w:noWrap/>
            <w:vAlign w:val="center"/>
          </w:tcPr>
          <w:p>
            <w:pPr>
              <w:widowControl/>
              <w:spacing w:line="276" w:lineRule="auto"/>
              <w:jc w:val="center"/>
              <w:rPr>
                <w:kern w:val="0"/>
              </w:rPr>
            </w:pPr>
            <w:r>
              <w:rPr>
                <w:kern w:val="0"/>
              </w:rPr>
              <w:t>1.3</w:t>
            </w:r>
          </w:p>
        </w:tc>
        <w:tc>
          <w:tcPr>
            <w:tcW w:w="1968" w:type="dxa"/>
            <w:tcBorders>
              <w:top w:val="nil"/>
              <w:left w:val="nil"/>
              <w:bottom w:val="single" w:sz="4" w:space="0" w:color="auto"/>
              <w:right w:val="single" w:sz="4" w:space="0" w:color="auto"/>
            </w:tcBorders>
            <w:noWrap/>
            <w:vAlign w:val="center"/>
          </w:tcPr>
          <w:p>
            <w:pPr>
              <w:widowControl/>
              <w:spacing w:line="276" w:lineRule="auto"/>
              <w:rPr>
                <w:kern w:val="0"/>
              </w:rPr>
            </w:pPr>
            <w:r>
              <w:rPr>
                <w:kern w:val="0"/>
              </w:rPr>
              <w:t>固定资产余值回收</w:t>
            </w:r>
          </w:p>
        </w:tc>
        <w:tc>
          <w:tcPr>
            <w:tcW w:w="985" w:type="dxa"/>
            <w:tcBorders>
              <w:top w:val="nil"/>
              <w:left w:val="nil"/>
              <w:bottom w:val="single" w:sz="4" w:space="0" w:color="auto"/>
              <w:right w:val="single" w:sz="4" w:space="0" w:color="auto"/>
            </w:tcBorders>
            <w:vAlign w:val="center"/>
          </w:tcPr>
          <w:p>
            <w:pPr>
              <w:spacing w:line="276" w:lineRule="auto"/>
              <w:rPr>
                <w:szCs w:val="21"/>
              </w:rPr>
            </w:pPr>
            <w:r>
              <w:rPr>
                <w:szCs w:val="21"/>
              </w:rPr>
              <w:t xml:space="preserve">　</w:t>
            </w:r>
          </w:p>
        </w:tc>
        <w:tc>
          <w:tcPr>
            <w:tcW w:w="960" w:type="dxa"/>
            <w:tcBorders>
              <w:top w:val="nil"/>
              <w:left w:val="nil"/>
              <w:bottom w:val="single" w:sz="4" w:space="0" w:color="auto"/>
              <w:right w:val="single" w:sz="4" w:space="0" w:color="auto"/>
            </w:tcBorders>
            <w:vAlign w:val="center"/>
          </w:tcPr>
          <w:p>
            <w:pPr>
              <w:spacing w:line="276" w:lineRule="auto"/>
              <w:rPr>
                <w:szCs w:val="21"/>
              </w:rPr>
            </w:pPr>
            <w:r>
              <w:rPr>
                <w:szCs w:val="21"/>
              </w:rPr>
              <w:t xml:space="preserve">　</w:t>
            </w:r>
          </w:p>
        </w:tc>
        <w:tc>
          <w:tcPr>
            <w:tcW w:w="991" w:type="dxa"/>
            <w:tcBorders>
              <w:top w:val="nil"/>
              <w:left w:val="nil"/>
              <w:bottom w:val="single" w:sz="4" w:space="0" w:color="auto"/>
              <w:right w:val="single" w:sz="4" w:space="0" w:color="auto"/>
            </w:tcBorders>
            <w:vAlign w:val="center"/>
          </w:tcPr>
          <w:p>
            <w:pPr>
              <w:spacing w:line="276" w:lineRule="auto"/>
              <w:rPr>
                <w:szCs w:val="21"/>
              </w:rPr>
            </w:pPr>
            <w:r>
              <w:rPr>
                <w:szCs w:val="21"/>
              </w:rPr>
              <w:t xml:space="preserve">　</w:t>
            </w:r>
          </w:p>
        </w:tc>
        <w:tc>
          <w:tcPr>
            <w:tcW w:w="966" w:type="dxa"/>
            <w:tcBorders>
              <w:top w:val="nil"/>
              <w:left w:val="nil"/>
              <w:bottom w:val="single" w:sz="4" w:space="0" w:color="auto"/>
              <w:right w:val="single" w:sz="4" w:space="0" w:color="auto"/>
            </w:tcBorders>
            <w:vAlign w:val="center"/>
          </w:tcPr>
          <w:p>
            <w:pPr>
              <w:spacing w:line="276" w:lineRule="auto"/>
              <w:rPr>
                <w:szCs w:val="21"/>
              </w:rPr>
            </w:pPr>
            <w:r>
              <w:rPr>
                <w:szCs w:val="21"/>
              </w:rPr>
              <w:t xml:space="preserve">　</w:t>
            </w:r>
          </w:p>
        </w:tc>
        <w:tc>
          <w:tcPr>
            <w:tcW w:w="954" w:type="dxa"/>
            <w:tcBorders>
              <w:top w:val="nil"/>
              <w:left w:val="nil"/>
              <w:bottom w:val="single" w:sz="4" w:space="0" w:color="auto"/>
              <w:right w:val="single" w:sz="4" w:space="0" w:color="auto"/>
            </w:tcBorders>
            <w:vAlign w:val="center"/>
          </w:tcPr>
          <w:p>
            <w:pPr>
              <w:spacing w:line="276" w:lineRule="auto"/>
              <w:rPr>
                <w:szCs w:val="21"/>
              </w:rPr>
            </w:pPr>
            <w:r>
              <w:rPr>
                <w:szCs w:val="21"/>
              </w:rPr>
              <w:t xml:space="preserve">　</w:t>
            </w:r>
          </w:p>
        </w:tc>
        <w:tc>
          <w:tcPr>
            <w:tcW w:w="1042"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0.00 </w:t>
            </w:r>
          </w:p>
        </w:tc>
      </w:tr>
      <w:tr>
        <w:trPr>
          <w:jc w:val="center"/>
        </w:trPr>
        <w:tc>
          <w:tcPr>
            <w:tcW w:w="450" w:type="dxa"/>
            <w:tcBorders>
              <w:top w:val="nil"/>
              <w:left w:val="single" w:sz="4" w:space="0" w:color="auto"/>
              <w:bottom w:val="single" w:sz="4" w:space="0" w:color="auto"/>
              <w:right w:val="single" w:sz="4" w:space="0" w:color="auto"/>
            </w:tcBorders>
            <w:noWrap/>
            <w:vAlign w:val="center"/>
          </w:tcPr>
          <w:p>
            <w:pPr>
              <w:widowControl/>
              <w:spacing w:line="276" w:lineRule="auto"/>
              <w:jc w:val="center"/>
              <w:rPr>
                <w:kern w:val="0"/>
              </w:rPr>
            </w:pPr>
            <w:r>
              <w:rPr>
                <w:kern w:val="0"/>
              </w:rPr>
              <w:t>2</w:t>
            </w:r>
          </w:p>
        </w:tc>
        <w:tc>
          <w:tcPr>
            <w:tcW w:w="1968" w:type="dxa"/>
            <w:tcBorders>
              <w:top w:val="nil"/>
              <w:left w:val="nil"/>
              <w:bottom w:val="single" w:sz="4" w:space="0" w:color="auto"/>
              <w:right w:val="single" w:sz="4" w:space="0" w:color="auto"/>
            </w:tcBorders>
            <w:noWrap/>
            <w:vAlign w:val="center"/>
          </w:tcPr>
          <w:p>
            <w:pPr>
              <w:widowControl/>
              <w:spacing w:line="276" w:lineRule="auto"/>
              <w:rPr>
                <w:kern w:val="0"/>
              </w:rPr>
            </w:pPr>
            <w:r>
              <w:rPr>
                <w:kern w:val="0"/>
              </w:rPr>
              <w:t>现金流出</w:t>
            </w:r>
          </w:p>
        </w:tc>
        <w:tc>
          <w:tcPr>
            <w:tcW w:w="985"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5,207.58 </w:t>
            </w:r>
          </w:p>
        </w:tc>
        <w:tc>
          <w:tcPr>
            <w:tcW w:w="960"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15,165.12 </w:t>
            </w:r>
          </w:p>
        </w:tc>
        <w:tc>
          <w:tcPr>
            <w:tcW w:w="991"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16,249.65 </w:t>
            </w:r>
          </w:p>
        </w:tc>
        <w:tc>
          <w:tcPr>
            <w:tcW w:w="966"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16,276.65 </w:t>
            </w:r>
          </w:p>
        </w:tc>
        <w:tc>
          <w:tcPr>
            <w:tcW w:w="954"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16,303.65 </w:t>
            </w:r>
          </w:p>
        </w:tc>
        <w:tc>
          <w:tcPr>
            <w:tcW w:w="1042"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69,202.64 </w:t>
            </w:r>
          </w:p>
        </w:tc>
      </w:tr>
      <w:tr>
        <w:trPr>
          <w:jc w:val="center"/>
        </w:trPr>
        <w:tc>
          <w:tcPr>
            <w:tcW w:w="450" w:type="dxa"/>
            <w:tcBorders>
              <w:top w:val="nil"/>
              <w:left w:val="single" w:sz="4" w:space="0" w:color="auto"/>
              <w:bottom w:val="single" w:sz="4" w:space="0" w:color="auto"/>
              <w:right w:val="single" w:sz="4" w:space="0" w:color="auto"/>
            </w:tcBorders>
            <w:noWrap/>
            <w:vAlign w:val="center"/>
          </w:tcPr>
          <w:p>
            <w:pPr>
              <w:widowControl/>
              <w:spacing w:line="276" w:lineRule="auto"/>
              <w:jc w:val="center"/>
              <w:rPr>
                <w:kern w:val="0"/>
              </w:rPr>
            </w:pPr>
            <w:r>
              <w:rPr>
                <w:kern w:val="0"/>
              </w:rPr>
              <w:t>2.1</w:t>
            </w:r>
          </w:p>
        </w:tc>
        <w:tc>
          <w:tcPr>
            <w:tcW w:w="1968" w:type="dxa"/>
            <w:tcBorders>
              <w:top w:val="nil"/>
              <w:left w:val="nil"/>
              <w:bottom w:val="single" w:sz="4" w:space="0" w:color="auto"/>
              <w:right w:val="single" w:sz="4" w:space="0" w:color="auto"/>
            </w:tcBorders>
            <w:noWrap/>
            <w:vAlign w:val="center"/>
          </w:tcPr>
          <w:p>
            <w:pPr>
              <w:widowControl/>
              <w:spacing w:line="276" w:lineRule="auto"/>
              <w:rPr>
                <w:kern w:val="0"/>
              </w:rPr>
            </w:pPr>
            <w:r>
              <w:rPr>
                <w:kern w:val="0"/>
              </w:rPr>
              <w:t>研发投入</w:t>
            </w:r>
          </w:p>
        </w:tc>
        <w:tc>
          <w:tcPr>
            <w:tcW w:w="985"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1,170.00 </w:t>
            </w:r>
          </w:p>
        </w:tc>
        <w:tc>
          <w:tcPr>
            <w:tcW w:w="960"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1,780.00 </w:t>
            </w:r>
          </w:p>
        </w:tc>
        <w:tc>
          <w:tcPr>
            <w:tcW w:w="991"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0.00 </w:t>
            </w:r>
          </w:p>
        </w:tc>
        <w:tc>
          <w:tcPr>
            <w:tcW w:w="966"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0.00 </w:t>
            </w:r>
          </w:p>
        </w:tc>
        <w:tc>
          <w:tcPr>
            <w:tcW w:w="954"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0.00 </w:t>
            </w:r>
          </w:p>
        </w:tc>
        <w:tc>
          <w:tcPr>
            <w:tcW w:w="1042"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2,950.00 </w:t>
            </w:r>
          </w:p>
        </w:tc>
      </w:tr>
      <w:tr>
        <w:trPr>
          <w:jc w:val="center"/>
        </w:trPr>
        <w:tc>
          <w:tcPr>
            <w:tcW w:w="450" w:type="dxa"/>
            <w:tcBorders>
              <w:top w:val="nil"/>
              <w:left w:val="single" w:sz="4" w:space="0" w:color="auto"/>
              <w:bottom w:val="single" w:sz="4" w:space="0" w:color="auto"/>
              <w:right w:val="single" w:sz="4" w:space="0" w:color="auto"/>
            </w:tcBorders>
            <w:noWrap/>
            <w:vAlign w:val="center"/>
          </w:tcPr>
          <w:p>
            <w:pPr>
              <w:widowControl/>
              <w:spacing w:line="276" w:lineRule="auto"/>
              <w:jc w:val="center"/>
              <w:rPr>
                <w:kern w:val="0"/>
              </w:rPr>
            </w:pPr>
            <w:r>
              <w:rPr>
                <w:kern w:val="0"/>
              </w:rPr>
              <w:t>2.2</w:t>
            </w:r>
          </w:p>
        </w:tc>
        <w:tc>
          <w:tcPr>
            <w:tcW w:w="1968" w:type="dxa"/>
            <w:tcBorders>
              <w:top w:val="nil"/>
              <w:left w:val="nil"/>
              <w:bottom w:val="single" w:sz="4" w:space="0" w:color="auto"/>
              <w:right w:val="single" w:sz="4" w:space="0" w:color="auto"/>
            </w:tcBorders>
            <w:noWrap/>
            <w:vAlign w:val="center"/>
          </w:tcPr>
          <w:p>
            <w:pPr>
              <w:widowControl/>
              <w:spacing w:line="276" w:lineRule="auto"/>
              <w:rPr>
                <w:kern w:val="0"/>
              </w:rPr>
            </w:pPr>
            <w:r>
              <w:rPr>
                <w:kern w:val="0"/>
              </w:rPr>
              <w:t>设备购置</w:t>
            </w:r>
          </w:p>
        </w:tc>
        <w:tc>
          <w:tcPr>
            <w:tcW w:w="985"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1,800.00 </w:t>
            </w:r>
          </w:p>
        </w:tc>
        <w:tc>
          <w:tcPr>
            <w:tcW w:w="960"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680.00 </w:t>
            </w:r>
          </w:p>
        </w:tc>
        <w:tc>
          <w:tcPr>
            <w:tcW w:w="991"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0.00 </w:t>
            </w:r>
          </w:p>
        </w:tc>
        <w:tc>
          <w:tcPr>
            <w:tcW w:w="966"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0.00 </w:t>
            </w:r>
          </w:p>
        </w:tc>
        <w:tc>
          <w:tcPr>
            <w:tcW w:w="954"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0.00 </w:t>
            </w:r>
          </w:p>
        </w:tc>
        <w:tc>
          <w:tcPr>
            <w:tcW w:w="1042"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2,480.00 </w:t>
            </w:r>
          </w:p>
        </w:tc>
      </w:tr>
      <w:tr>
        <w:trPr>
          <w:jc w:val="center"/>
        </w:trPr>
        <w:tc>
          <w:tcPr>
            <w:tcW w:w="450" w:type="dxa"/>
            <w:tcBorders>
              <w:top w:val="nil"/>
              <w:left w:val="single" w:sz="4" w:space="0" w:color="auto"/>
              <w:bottom w:val="single" w:sz="4" w:space="0" w:color="auto"/>
              <w:right w:val="single" w:sz="4" w:space="0" w:color="auto"/>
            </w:tcBorders>
            <w:noWrap/>
            <w:vAlign w:val="center"/>
          </w:tcPr>
          <w:p>
            <w:pPr>
              <w:widowControl/>
              <w:spacing w:line="276" w:lineRule="auto"/>
              <w:jc w:val="center"/>
              <w:rPr>
                <w:kern w:val="0"/>
              </w:rPr>
            </w:pPr>
            <w:r>
              <w:rPr>
                <w:kern w:val="0"/>
              </w:rPr>
              <w:lastRenderedPageBreak/>
              <w:t>2.3</w:t>
            </w:r>
          </w:p>
        </w:tc>
        <w:tc>
          <w:tcPr>
            <w:tcW w:w="1968" w:type="dxa"/>
            <w:tcBorders>
              <w:top w:val="nil"/>
              <w:left w:val="nil"/>
              <w:bottom w:val="single" w:sz="4" w:space="0" w:color="auto"/>
              <w:right w:val="single" w:sz="4" w:space="0" w:color="auto"/>
            </w:tcBorders>
            <w:noWrap/>
            <w:vAlign w:val="center"/>
          </w:tcPr>
          <w:p>
            <w:pPr>
              <w:widowControl/>
              <w:spacing w:line="276" w:lineRule="auto"/>
              <w:rPr>
                <w:kern w:val="0"/>
              </w:rPr>
            </w:pPr>
            <w:r>
              <w:rPr>
                <w:kern w:val="0"/>
              </w:rPr>
              <w:t>流动资金投入</w:t>
            </w:r>
          </w:p>
        </w:tc>
        <w:tc>
          <w:tcPr>
            <w:tcW w:w="985"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130.00 </w:t>
            </w:r>
          </w:p>
        </w:tc>
        <w:tc>
          <w:tcPr>
            <w:tcW w:w="960"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120.00 </w:t>
            </w:r>
          </w:p>
        </w:tc>
        <w:tc>
          <w:tcPr>
            <w:tcW w:w="991"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0.00 </w:t>
            </w:r>
          </w:p>
        </w:tc>
        <w:tc>
          <w:tcPr>
            <w:tcW w:w="966"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0.00 </w:t>
            </w:r>
          </w:p>
        </w:tc>
        <w:tc>
          <w:tcPr>
            <w:tcW w:w="954"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0.00 </w:t>
            </w:r>
          </w:p>
        </w:tc>
        <w:tc>
          <w:tcPr>
            <w:tcW w:w="1042"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250.00 </w:t>
            </w:r>
          </w:p>
        </w:tc>
      </w:tr>
      <w:tr>
        <w:trPr>
          <w:jc w:val="center"/>
        </w:trPr>
        <w:tc>
          <w:tcPr>
            <w:tcW w:w="450" w:type="dxa"/>
            <w:tcBorders>
              <w:top w:val="nil"/>
              <w:left w:val="single" w:sz="4" w:space="0" w:color="auto"/>
              <w:bottom w:val="single" w:sz="4" w:space="0" w:color="auto"/>
              <w:right w:val="single" w:sz="4" w:space="0" w:color="auto"/>
            </w:tcBorders>
            <w:noWrap/>
            <w:vAlign w:val="center"/>
          </w:tcPr>
          <w:p>
            <w:pPr>
              <w:widowControl/>
              <w:spacing w:line="276" w:lineRule="auto"/>
              <w:jc w:val="center"/>
              <w:rPr>
                <w:kern w:val="0"/>
              </w:rPr>
            </w:pPr>
            <w:r>
              <w:rPr>
                <w:kern w:val="0"/>
              </w:rPr>
              <w:t>2.4</w:t>
            </w:r>
          </w:p>
        </w:tc>
        <w:tc>
          <w:tcPr>
            <w:tcW w:w="1968" w:type="dxa"/>
            <w:tcBorders>
              <w:top w:val="nil"/>
              <w:left w:val="nil"/>
              <w:bottom w:val="single" w:sz="4" w:space="0" w:color="auto"/>
              <w:right w:val="single" w:sz="4" w:space="0" w:color="auto"/>
            </w:tcBorders>
            <w:noWrap/>
            <w:vAlign w:val="center"/>
          </w:tcPr>
          <w:p>
            <w:pPr>
              <w:widowControl/>
              <w:spacing w:line="276" w:lineRule="auto"/>
              <w:rPr>
                <w:kern w:val="0"/>
              </w:rPr>
            </w:pPr>
            <w:r>
              <w:rPr>
                <w:kern w:val="0"/>
              </w:rPr>
              <w:t>经营成本</w:t>
            </w:r>
          </w:p>
        </w:tc>
        <w:tc>
          <w:tcPr>
            <w:tcW w:w="985"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1,869.20 </w:t>
            </w:r>
          </w:p>
        </w:tc>
        <w:tc>
          <w:tcPr>
            <w:tcW w:w="960"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9,225.20 </w:t>
            </w:r>
          </w:p>
        </w:tc>
        <w:tc>
          <w:tcPr>
            <w:tcW w:w="991"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12,981.20 </w:t>
            </w:r>
          </w:p>
        </w:tc>
        <w:tc>
          <w:tcPr>
            <w:tcW w:w="966"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13,017.20 </w:t>
            </w:r>
          </w:p>
        </w:tc>
        <w:tc>
          <w:tcPr>
            <w:tcW w:w="954"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13,053.20 </w:t>
            </w:r>
          </w:p>
        </w:tc>
        <w:tc>
          <w:tcPr>
            <w:tcW w:w="1042"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50,146.00 </w:t>
            </w:r>
          </w:p>
        </w:tc>
      </w:tr>
      <w:tr>
        <w:trPr>
          <w:jc w:val="center"/>
        </w:trPr>
        <w:tc>
          <w:tcPr>
            <w:tcW w:w="450" w:type="dxa"/>
            <w:tcBorders>
              <w:top w:val="nil"/>
              <w:left w:val="single" w:sz="4" w:space="0" w:color="auto"/>
              <w:bottom w:val="single" w:sz="4" w:space="0" w:color="auto"/>
              <w:right w:val="single" w:sz="4" w:space="0" w:color="auto"/>
            </w:tcBorders>
            <w:noWrap/>
            <w:vAlign w:val="center"/>
          </w:tcPr>
          <w:p>
            <w:pPr>
              <w:widowControl/>
              <w:spacing w:line="276" w:lineRule="auto"/>
              <w:jc w:val="center"/>
              <w:rPr>
                <w:kern w:val="0"/>
              </w:rPr>
            </w:pPr>
            <w:r>
              <w:rPr>
                <w:kern w:val="0"/>
              </w:rPr>
              <w:t>2.5</w:t>
            </w:r>
          </w:p>
        </w:tc>
        <w:tc>
          <w:tcPr>
            <w:tcW w:w="1968" w:type="dxa"/>
            <w:tcBorders>
              <w:top w:val="nil"/>
              <w:left w:val="nil"/>
              <w:bottom w:val="single" w:sz="4" w:space="0" w:color="auto"/>
              <w:right w:val="single" w:sz="4" w:space="0" w:color="auto"/>
            </w:tcBorders>
            <w:noWrap/>
            <w:vAlign w:val="center"/>
          </w:tcPr>
          <w:p>
            <w:pPr>
              <w:widowControl/>
              <w:spacing w:line="276" w:lineRule="auto"/>
              <w:rPr>
                <w:kern w:val="0"/>
              </w:rPr>
            </w:pPr>
            <w:r>
              <w:rPr>
                <w:kern w:val="0"/>
              </w:rPr>
              <w:t>销售税金及附加</w:t>
            </w:r>
          </w:p>
        </w:tc>
        <w:tc>
          <w:tcPr>
            <w:tcW w:w="985"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238.38 </w:t>
            </w:r>
          </w:p>
        </w:tc>
        <w:tc>
          <w:tcPr>
            <w:tcW w:w="960"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1,668.63 </w:t>
            </w:r>
          </w:p>
        </w:tc>
        <w:tc>
          <w:tcPr>
            <w:tcW w:w="991"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1,907.00 </w:t>
            </w:r>
          </w:p>
        </w:tc>
        <w:tc>
          <w:tcPr>
            <w:tcW w:w="966"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1,907.00 </w:t>
            </w:r>
          </w:p>
        </w:tc>
        <w:tc>
          <w:tcPr>
            <w:tcW w:w="954"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1,907.00 </w:t>
            </w:r>
          </w:p>
        </w:tc>
        <w:tc>
          <w:tcPr>
            <w:tcW w:w="1042"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7,628.00 </w:t>
            </w:r>
          </w:p>
        </w:tc>
      </w:tr>
      <w:tr>
        <w:trPr>
          <w:jc w:val="center"/>
        </w:trPr>
        <w:tc>
          <w:tcPr>
            <w:tcW w:w="450" w:type="dxa"/>
            <w:tcBorders>
              <w:top w:val="nil"/>
              <w:left w:val="single" w:sz="4" w:space="0" w:color="auto"/>
              <w:bottom w:val="single" w:sz="4" w:space="0" w:color="auto"/>
              <w:right w:val="single" w:sz="4" w:space="0" w:color="auto"/>
            </w:tcBorders>
            <w:noWrap/>
            <w:vAlign w:val="center"/>
          </w:tcPr>
          <w:p>
            <w:pPr>
              <w:widowControl/>
              <w:spacing w:line="276" w:lineRule="auto"/>
              <w:jc w:val="center"/>
              <w:rPr>
                <w:kern w:val="0"/>
              </w:rPr>
            </w:pPr>
            <w:r>
              <w:rPr>
                <w:kern w:val="0"/>
              </w:rPr>
              <w:t>2.6</w:t>
            </w:r>
          </w:p>
        </w:tc>
        <w:tc>
          <w:tcPr>
            <w:tcW w:w="1968" w:type="dxa"/>
            <w:tcBorders>
              <w:top w:val="nil"/>
              <w:left w:val="nil"/>
              <w:bottom w:val="single" w:sz="4" w:space="0" w:color="auto"/>
              <w:right w:val="single" w:sz="4" w:space="0" w:color="auto"/>
            </w:tcBorders>
            <w:noWrap/>
            <w:vAlign w:val="center"/>
          </w:tcPr>
          <w:p>
            <w:pPr>
              <w:widowControl/>
              <w:spacing w:line="276" w:lineRule="auto"/>
              <w:rPr>
                <w:kern w:val="0"/>
              </w:rPr>
            </w:pPr>
            <w:r>
              <w:rPr>
                <w:kern w:val="0"/>
              </w:rPr>
              <w:t>所得税</w:t>
            </w:r>
          </w:p>
        </w:tc>
        <w:tc>
          <w:tcPr>
            <w:tcW w:w="985" w:type="dxa"/>
            <w:tcBorders>
              <w:top w:val="nil"/>
              <w:left w:val="nil"/>
              <w:bottom w:val="single" w:sz="4" w:space="0" w:color="auto"/>
              <w:right w:val="single" w:sz="4" w:space="0" w:color="auto"/>
            </w:tcBorders>
            <w:vAlign w:val="center"/>
          </w:tcPr>
          <w:p>
            <w:pPr>
              <w:spacing w:line="276" w:lineRule="auto"/>
              <w:rPr>
                <w:szCs w:val="21"/>
              </w:rPr>
            </w:pPr>
            <w:r>
              <w:rPr>
                <w:szCs w:val="21"/>
              </w:rPr>
              <w:t xml:space="preserve">　</w:t>
            </w:r>
          </w:p>
        </w:tc>
        <w:tc>
          <w:tcPr>
            <w:tcW w:w="960"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1,691.29 </w:t>
            </w:r>
          </w:p>
        </w:tc>
        <w:tc>
          <w:tcPr>
            <w:tcW w:w="991"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1,361.45 </w:t>
            </w:r>
          </w:p>
        </w:tc>
        <w:tc>
          <w:tcPr>
            <w:tcW w:w="966"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1,352.45 </w:t>
            </w:r>
          </w:p>
        </w:tc>
        <w:tc>
          <w:tcPr>
            <w:tcW w:w="954"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1,343.45 </w:t>
            </w:r>
          </w:p>
        </w:tc>
        <w:tc>
          <w:tcPr>
            <w:tcW w:w="1042"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5,748.64 </w:t>
            </w:r>
          </w:p>
        </w:tc>
      </w:tr>
      <w:tr>
        <w:trPr>
          <w:jc w:val="center"/>
        </w:trPr>
        <w:tc>
          <w:tcPr>
            <w:tcW w:w="450" w:type="dxa"/>
            <w:tcBorders>
              <w:top w:val="nil"/>
              <w:left w:val="single" w:sz="4" w:space="0" w:color="auto"/>
              <w:bottom w:val="single" w:sz="4" w:space="0" w:color="auto"/>
              <w:right w:val="single" w:sz="4" w:space="0" w:color="auto"/>
            </w:tcBorders>
            <w:noWrap/>
            <w:vAlign w:val="center"/>
          </w:tcPr>
          <w:p>
            <w:pPr>
              <w:widowControl/>
              <w:spacing w:line="276" w:lineRule="auto"/>
              <w:jc w:val="center"/>
              <w:rPr>
                <w:kern w:val="0"/>
              </w:rPr>
            </w:pPr>
            <w:r>
              <w:rPr>
                <w:kern w:val="0"/>
              </w:rPr>
              <w:t>3</w:t>
            </w:r>
          </w:p>
        </w:tc>
        <w:tc>
          <w:tcPr>
            <w:tcW w:w="1968" w:type="dxa"/>
            <w:tcBorders>
              <w:top w:val="nil"/>
              <w:left w:val="nil"/>
              <w:bottom w:val="single" w:sz="4" w:space="0" w:color="auto"/>
              <w:right w:val="single" w:sz="4" w:space="0" w:color="auto"/>
            </w:tcBorders>
            <w:noWrap/>
            <w:vAlign w:val="center"/>
          </w:tcPr>
          <w:p>
            <w:pPr>
              <w:widowControl/>
              <w:spacing w:line="276" w:lineRule="auto"/>
              <w:rPr>
                <w:kern w:val="0"/>
              </w:rPr>
            </w:pPr>
            <w:r>
              <w:rPr>
                <w:kern w:val="0"/>
              </w:rPr>
              <w:t>净现金流量</w:t>
            </w:r>
          </w:p>
        </w:tc>
        <w:tc>
          <w:tcPr>
            <w:tcW w:w="985"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-2,532.58 </w:t>
            </w:r>
          </w:p>
        </w:tc>
        <w:tc>
          <w:tcPr>
            <w:tcW w:w="960"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3,559.88 </w:t>
            </w:r>
          </w:p>
        </w:tc>
        <w:tc>
          <w:tcPr>
            <w:tcW w:w="991"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5,150.35 </w:t>
            </w:r>
          </w:p>
        </w:tc>
        <w:tc>
          <w:tcPr>
            <w:tcW w:w="966"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5,123.35 </w:t>
            </w:r>
          </w:p>
        </w:tc>
        <w:tc>
          <w:tcPr>
            <w:tcW w:w="954"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5,096.35 </w:t>
            </w:r>
          </w:p>
        </w:tc>
        <w:tc>
          <w:tcPr>
            <w:tcW w:w="1042"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16,397.36 </w:t>
            </w:r>
          </w:p>
        </w:tc>
      </w:tr>
      <w:tr>
        <w:trPr>
          <w:jc w:val="center"/>
        </w:trPr>
        <w:tc>
          <w:tcPr>
            <w:tcW w:w="450" w:type="dxa"/>
            <w:tcBorders>
              <w:top w:val="nil"/>
              <w:left w:val="single" w:sz="4" w:space="0" w:color="auto"/>
              <w:bottom w:val="single" w:sz="4" w:space="0" w:color="auto"/>
              <w:right w:val="single" w:sz="4" w:space="0" w:color="auto"/>
            </w:tcBorders>
            <w:noWrap/>
            <w:vAlign w:val="center"/>
          </w:tcPr>
          <w:p>
            <w:pPr>
              <w:widowControl/>
              <w:spacing w:line="276" w:lineRule="auto"/>
              <w:jc w:val="center"/>
              <w:rPr>
                <w:kern w:val="0"/>
              </w:rPr>
            </w:pPr>
          </w:p>
        </w:tc>
        <w:tc>
          <w:tcPr>
            <w:tcW w:w="1968" w:type="dxa"/>
            <w:tcBorders>
              <w:top w:val="nil"/>
              <w:left w:val="nil"/>
              <w:bottom w:val="single" w:sz="4" w:space="0" w:color="auto"/>
              <w:right w:val="single" w:sz="4" w:space="0" w:color="auto"/>
            </w:tcBorders>
            <w:noWrap/>
            <w:vAlign w:val="center"/>
          </w:tcPr>
          <w:p>
            <w:pPr>
              <w:widowControl/>
              <w:spacing w:line="276" w:lineRule="auto"/>
              <w:rPr>
                <w:kern w:val="0"/>
              </w:rPr>
            </w:pPr>
            <w:r>
              <w:rPr>
                <w:kern w:val="0"/>
              </w:rPr>
              <w:t>累计净现金流量</w:t>
            </w:r>
          </w:p>
        </w:tc>
        <w:tc>
          <w:tcPr>
            <w:tcW w:w="985"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-2,532.58 </w:t>
            </w:r>
          </w:p>
        </w:tc>
        <w:tc>
          <w:tcPr>
            <w:tcW w:w="960"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1,027.31 </w:t>
            </w:r>
          </w:p>
        </w:tc>
        <w:tc>
          <w:tcPr>
            <w:tcW w:w="991"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6,177.66 </w:t>
            </w:r>
          </w:p>
        </w:tc>
        <w:tc>
          <w:tcPr>
            <w:tcW w:w="966"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11,301.01 </w:t>
            </w:r>
          </w:p>
        </w:tc>
        <w:tc>
          <w:tcPr>
            <w:tcW w:w="954"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16,397.36 </w:t>
            </w:r>
          </w:p>
        </w:tc>
        <w:tc>
          <w:tcPr>
            <w:tcW w:w="1042" w:type="dxa"/>
            <w:tcBorders>
              <w:top w:val="nil"/>
              <w:left w:val="nil"/>
              <w:bottom w:val="single" w:sz="4" w:space="0" w:color="auto"/>
              <w:right w:val="single" w:sz="4" w:space="0" w:color="auto"/>
            </w:tcBorders>
            <w:vAlign w:val="center"/>
          </w:tcPr>
          <w:p>
            <w:pPr>
              <w:spacing w:line="276" w:lineRule="auto"/>
              <w:rPr>
                <w:szCs w:val="21"/>
              </w:rPr>
            </w:pPr>
            <w:r>
              <w:rPr>
                <w:szCs w:val="21"/>
              </w:rPr>
              <w:t xml:space="preserve">　</w:t>
            </w:r>
          </w:p>
        </w:tc>
      </w:tr>
      <w:tr>
        <w:trPr>
          <w:jc w:val="center"/>
        </w:trPr>
        <w:tc>
          <w:tcPr>
            <w:tcW w:w="450" w:type="dxa"/>
            <w:tcBorders>
              <w:top w:val="nil"/>
              <w:left w:val="single" w:sz="4" w:space="0" w:color="auto"/>
              <w:bottom w:val="single" w:sz="4" w:space="0" w:color="auto"/>
              <w:right w:val="single" w:sz="4" w:space="0" w:color="auto"/>
            </w:tcBorders>
            <w:noWrap/>
            <w:vAlign w:val="center"/>
          </w:tcPr>
          <w:p>
            <w:pPr>
              <w:widowControl/>
              <w:spacing w:line="276" w:lineRule="auto"/>
              <w:jc w:val="center"/>
              <w:rPr>
                <w:kern w:val="0"/>
              </w:rPr>
            </w:pPr>
          </w:p>
        </w:tc>
        <w:tc>
          <w:tcPr>
            <w:tcW w:w="1968" w:type="dxa"/>
            <w:tcBorders>
              <w:top w:val="nil"/>
              <w:left w:val="nil"/>
              <w:bottom w:val="single" w:sz="4" w:space="0" w:color="auto"/>
              <w:right w:val="single" w:sz="4" w:space="0" w:color="auto"/>
            </w:tcBorders>
            <w:noWrap/>
            <w:vAlign w:val="center"/>
          </w:tcPr>
          <w:p>
            <w:pPr>
              <w:widowControl/>
              <w:spacing w:line="276" w:lineRule="auto"/>
              <w:rPr>
                <w:kern w:val="0"/>
              </w:rPr>
            </w:pPr>
            <w:r>
              <w:rPr>
                <w:kern w:val="0"/>
              </w:rPr>
              <w:t>折现系数</w:t>
            </w:r>
            <w:r>
              <w:rPr>
                <w:kern w:val="0"/>
              </w:rPr>
              <w:t>(IC=8%)</w:t>
            </w:r>
          </w:p>
        </w:tc>
        <w:tc>
          <w:tcPr>
            <w:tcW w:w="985"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1.0000 </w:t>
            </w:r>
          </w:p>
        </w:tc>
        <w:tc>
          <w:tcPr>
            <w:tcW w:w="960"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0.9259 </w:t>
            </w:r>
          </w:p>
        </w:tc>
        <w:tc>
          <w:tcPr>
            <w:tcW w:w="991"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0.8573 </w:t>
            </w:r>
          </w:p>
        </w:tc>
        <w:tc>
          <w:tcPr>
            <w:tcW w:w="966"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0.7938 </w:t>
            </w:r>
          </w:p>
        </w:tc>
        <w:tc>
          <w:tcPr>
            <w:tcW w:w="954"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0.7350 </w:t>
            </w:r>
          </w:p>
        </w:tc>
        <w:tc>
          <w:tcPr>
            <w:tcW w:w="1042" w:type="dxa"/>
            <w:tcBorders>
              <w:top w:val="nil"/>
              <w:left w:val="nil"/>
              <w:bottom w:val="single" w:sz="4" w:space="0" w:color="auto"/>
              <w:right w:val="single" w:sz="4" w:space="0" w:color="auto"/>
            </w:tcBorders>
            <w:vAlign w:val="center"/>
          </w:tcPr>
          <w:p>
            <w:pPr>
              <w:spacing w:line="276" w:lineRule="auto"/>
              <w:rPr>
                <w:szCs w:val="21"/>
              </w:rPr>
            </w:pPr>
            <w:r>
              <w:rPr>
                <w:szCs w:val="21"/>
              </w:rPr>
              <w:t xml:space="preserve">　</w:t>
            </w:r>
          </w:p>
        </w:tc>
      </w:tr>
      <w:tr>
        <w:trPr>
          <w:jc w:val="center"/>
        </w:trPr>
        <w:tc>
          <w:tcPr>
            <w:tcW w:w="450" w:type="dxa"/>
            <w:tcBorders>
              <w:top w:val="nil"/>
              <w:left w:val="single" w:sz="4" w:space="0" w:color="auto"/>
              <w:bottom w:val="single" w:sz="4" w:space="0" w:color="auto"/>
              <w:right w:val="single" w:sz="4" w:space="0" w:color="auto"/>
            </w:tcBorders>
            <w:noWrap/>
            <w:vAlign w:val="center"/>
          </w:tcPr>
          <w:p>
            <w:pPr>
              <w:widowControl/>
              <w:spacing w:line="276" w:lineRule="auto"/>
              <w:jc w:val="center"/>
              <w:rPr>
                <w:kern w:val="0"/>
              </w:rPr>
            </w:pPr>
            <w:r>
              <w:rPr>
                <w:kern w:val="0"/>
              </w:rPr>
              <w:t>4</w:t>
            </w:r>
          </w:p>
        </w:tc>
        <w:tc>
          <w:tcPr>
            <w:tcW w:w="1968" w:type="dxa"/>
            <w:tcBorders>
              <w:top w:val="nil"/>
              <w:left w:val="nil"/>
              <w:bottom w:val="single" w:sz="4" w:space="0" w:color="auto"/>
              <w:right w:val="single" w:sz="4" w:space="0" w:color="auto"/>
            </w:tcBorders>
            <w:noWrap/>
            <w:vAlign w:val="center"/>
          </w:tcPr>
          <w:p>
            <w:pPr>
              <w:widowControl/>
              <w:spacing w:line="276" w:lineRule="auto"/>
              <w:rPr>
                <w:kern w:val="0"/>
              </w:rPr>
            </w:pPr>
            <w:r>
              <w:rPr>
                <w:kern w:val="0"/>
              </w:rPr>
              <w:t>财务净现值</w:t>
            </w:r>
            <w:r>
              <w:rPr>
                <w:kern w:val="0"/>
              </w:rPr>
              <w:t>(</w:t>
            </w:r>
            <w:proofErr w:type="spellStart"/>
            <w:r>
              <w:rPr>
                <w:kern w:val="0"/>
              </w:rPr>
              <w:t>FNPV</w:t>
            </w:r>
            <w:proofErr w:type="spellEnd"/>
            <w:r>
              <w:rPr>
                <w:kern w:val="0"/>
              </w:rPr>
              <w:t>)</w:t>
            </w:r>
          </w:p>
        </w:tc>
        <w:tc>
          <w:tcPr>
            <w:tcW w:w="985"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-2,532.58 </w:t>
            </w:r>
          </w:p>
        </w:tc>
        <w:tc>
          <w:tcPr>
            <w:tcW w:w="960"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3,296.19 </w:t>
            </w:r>
          </w:p>
        </w:tc>
        <w:tc>
          <w:tcPr>
            <w:tcW w:w="991"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4,415.59 </w:t>
            </w:r>
          </w:p>
        </w:tc>
        <w:tc>
          <w:tcPr>
            <w:tcW w:w="966"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4,067.08 </w:t>
            </w:r>
          </w:p>
        </w:tc>
        <w:tc>
          <w:tcPr>
            <w:tcW w:w="954"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3,745.97 </w:t>
            </w:r>
          </w:p>
        </w:tc>
        <w:tc>
          <w:tcPr>
            <w:tcW w:w="1042"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12,992.26 </w:t>
            </w:r>
          </w:p>
        </w:tc>
      </w:tr>
      <w:tr>
        <w:trPr>
          <w:jc w:val="center"/>
        </w:trPr>
        <w:tc>
          <w:tcPr>
            <w:tcW w:w="450" w:type="dxa"/>
            <w:tcBorders>
              <w:top w:val="nil"/>
              <w:left w:val="single" w:sz="4" w:space="0" w:color="auto"/>
              <w:bottom w:val="single" w:sz="4" w:space="0" w:color="auto"/>
              <w:right w:val="single" w:sz="4" w:space="0" w:color="auto"/>
            </w:tcBorders>
            <w:noWrap/>
            <w:vAlign w:val="center"/>
          </w:tcPr>
          <w:p>
            <w:pPr>
              <w:widowControl/>
              <w:spacing w:line="276" w:lineRule="auto"/>
              <w:jc w:val="center"/>
              <w:rPr>
                <w:kern w:val="0"/>
              </w:rPr>
            </w:pPr>
            <w:r>
              <w:rPr>
                <w:kern w:val="0"/>
              </w:rPr>
              <w:t>5</w:t>
            </w:r>
          </w:p>
        </w:tc>
        <w:tc>
          <w:tcPr>
            <w:tcW w:w="1968" w:type="dxa"/>
            <w:tcBorders>
              <w:top w:val="nil"/>
              <w:left w:val="nil"/>
              <w:bottom w:val="single" w:sz="4" w:space="0" w:color="auto"/>
              <w:right w:val="single" w:sz="4" w:space="0" w:color="auto"/>
            </w:tcBorders>
            <w:noWrap/>
            <w:vAlign w:val="center"/>
          </w:tcPr>
          <w:p>
            <w:pPr>
              <w:widowControl/>
              <w:spacing w:line="276" w:lineRule="auto"/>
              <w:rPr>
                <w:kern w:val="0"/>
              </w:rPr>
            </w:pPr>
            <w:r>
              <w:rPr>
                <w:kern w:val="0"/>
              </w:rPr>
              <w:t>累计财务净现值</w:t>
            </w:r>
          </w:p>
        </w:tc>
        <w:tc>
          <w:tcPr>
            <w:tcW w:w="985"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-2,532.58 </w:t>
            </w:r>
          </w:p>
        </w:tc>
        <w:tc>
          <w:tcPr>
            <w:tcW w:w="960"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763.61 </w:t>
            </w:r>
          </w:p>
        </w:tc>
        <w:tc>
          <w:tcPr>
            <w:tcW w:w="991"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5,179.21 </w:t>
            </w:r>
          </w:p>
        </w:tc>
        <w:tc>
          <w:tcPr>
            <w:tcW w:w="966"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9,246.29 </w:t>
            </w:r>
          </w:p>
        </w:tc>
        <w:tc>
          <w:tcPr>
            <w:tcW w:w="954" w:type="dxa"/>
            <w:tcBorders>
              <w:top w:val="nil"/>
              <w:left w:val="nil"/>
              <w:bottom w:val="single" w:sz="4" w:space="0" w:color="auto"/>
              <w:right w:val="single" w:sz="4" w:space="0" w:color="auto"/>
            </w:tcBorders>
            <w:vAlign w:val="center"/>
          </w:tcPr>
          <w:p>
            <w:pPr>
              <w:spacing w:line="276" w:lineRule="auto"/>
              <w:jc w:val="right"/>
              <w:rPr>
                <w:szCs w:val="21"/>
              </w:rPr>
            </w:pPr>
            <w:r>
              <w:rPr>
                <w:szCs w:val="21"/>
              </w:rPr>
              <w:t xml:space="preserve">12,992.26 </w:t>
            </w:r>
          </w:p>
        </w:tc>
        <w:tc>
          <w:tcPr>
            <w:tcW w:w="1042" w:type="dxa"/>
            <w:tcBorders>
              <w:top w:val="nil"/>
              <w:left w:val="nil"/>
              <w:bottom w:val="single" w:sz="4" w:space="0" w:color="auto"/>
              <w:right w:val="single" w:sz="4" w:space="0" w:color="auto"/>
            </w:tcBorders>
            <w:vAlign w:val="center"/>
          </w:tcPr>
          <w:p>
            <w:pPr>
              <w:spacing w:line="276" w:lineRule="auto"/>
              <w:rPr>
                <w:szCs w:val="21"/>
              </w:rPr>
            </w:pPr>
            <w:r>
              <w:rPr>
                <w:szCs w:val="21"/>
              </w:rPr>
              <w:t xml:space="preserve">　</w:t>
            </w:r>
          </w:p>
        </w:tc>
      </w:tr>
    </w:tbl>
    <w:p/>
    <w:p>
      <w:pPr>
        <w:pStyle w:val="3"/>
        <w:rPr>
          <w:sz w:val="22"/>
          <w:szCs w:val="24"/>
        </w:rPr>
      </w:pPr>
      <w:bookmarkStart w:id="50" w:name="_Toc289272705"/>
      <w:r>
        <w:rPr>
          <w:rFonts w:hint="eastAsia"/>
        </w:rPr>
        <w:t>6.1.5</w:t>
      </w:r>
      <w:r>
        <w:t>财务内部收益率</w:t>
      </w:r>
      <w:bookmarkEnd w:id="50"/>
    </w:p>
    <w:p>
      <w:pPr>
        <w:pStyle w:val="a8"/>
      </w:pPr>
      <w:r>
        <w:rPr>
          <w:rFonts w:hint="eastAsia"/>
        </w:rPr>
        <w:t>计算期内，项目财务内部收益率（</w:t>
      </w:r>
      <w:proofErr w:type="spellStart"/>
      <w:r>
        <w:t>FIRR</w:t>
      </w:r>
      <w:proofErr w:type="spellEnd"/>
      <w:r>
        <w:rPr>
          <w:rFonts w:hint="eastAsia"/>
        </w:rPr>
        <w:t>）为</w:t>
      </w:r>
      <w:r>
        <w:rPr>
          <w:rFonts w:eastAsiaTheme="minorEastAsia" w:hint="eastAsia"/>
        </w:rPr>
        <w:t>40.83</w:t>
      </w:r>
      <w:r>
        <w:t>%</w:t>
      </w:r>
      <w:r>
        <w:rPr>
          <w:rFonts w:hint="eastAsia"/>
        </w:rPr>
        <w:t>。</w:t>
      </w:r>
    </w:p>
    <w:p>
      <w:pPr>
        <w:pStyle w:val="a8"/>
      </w:pPr>
      <w:r>
        <w:rPr>
          <w:rFonts w:hint="eastAsia"/>
        </w:rPr>
        <w:t>内部收益率用插值法计算，计算公式如下：</w:t>
      </w:r>
    </w:p>
    <w:p>
      <w:pPr>
        <w:pStyle w:val="a8"/>
      </w:pPr>
      <w:r>
        <w:t>——</w:t>
      </w:r>
      <w:r>
        <w:rPr>
          <w:rFonts w:hint="eastAsia"/>
        </w:rPr>
        <w:t>财务内部收益率（</w:t>
      </w:r>
      <w:proofErr w:type="spellStart"/>
      <w:r>
        <w:t>FIRR</w:t>
      </w:r>
      <w:proofErr w:type="spellEnd"/>
      <w:r>
        <w:rPr>
          <w:rFonts w:hint="eastAsia"/>
        </w:rPr>
        <w:t>）计算方法：</w:t>
      </w:r>
    </w:p>
    <w:p>
      <w:pPr>
        <w:ind w:firstLineChars="642" w:firstLine="1348"/>
      </w:pPr>
      <w:r>
        <w:rPr>
          <w:position w:val="-34"/>
        </w:rPr>
        <w:object w:dxaOrig="3200" w:dyaOrig="800">
          <v:shape id="_x0000_i1045" type="#_x0000_t75" style="width:153.55pt;height:38.2pt" o:ole="">
            <v:imagedata r:id="rId50" o:title=""/>
          </v:shape>
          <o:OLEObject Type="Embed" ProgID="Equation.3" ShapeID="_x0000_i1045" DrawAspect="Content" ObjectID="_1363014537" r:id="rId51"/>
        </w:object>
      </w:r>
    </w:p>
    <w:p>
      <w:pPr>
        <w:pStyle w:val="a8"/>
      </w:pPr>
      <w:r>
        <w:rPr>
          <w:rFonts w:hint="eastAsia"/>
        </w:rPr>
        <w:t>式中：</w:t>
      </w:r>
      <w:r>
        <w:t xml:space="preserve">    </w:t>
      </w:r>
      <w:proofErr w:type="spellStart"/>
      <w:r>
        <w:t>Ci</w:t>
      </w:r>
      <w:proofErr w:type="spellEnd"/>
      <w:r>
        <w:t>——</w:t>
      </w:r>
      <w:r>
        <w:rPr>
          <w:rFonts w:hint="eastAsia"/>
        </w:rPr>
        <w:t>现金流入量</w:t>
      </w:r>
    </w:p>
    <w:p>
      <w:pPr>
        <w:pStyle w:val="a8"/>
      </w:pPr>
      <w:r>
        <w:t xml:space="preserve">          Co——</w:t>
      </w:r>
      <w:r>
        <w:rPr>
          <w:rFonts w:hint="eastAsia"/>
        </w:rPr>
        <w:t>现金流出量</w:t>
      </w:r>
    </w:p>
    <w:p>
      <w:pPr>
        <w:pStyle w:val="3"/>
      </w:pPr>
      <w:bookmarkStart w:id="51" w:name="_Toc289272706"/>
      <w:r>
        <w:rPr>
          <w:rFonts w:hint="eastAsia"/>
        </w:rPr>
        <w:t>6.1.6</w:t>
      </w:r>
      <w:r>
        <w:t>投资回收期分析</w:t>
      </w:r>
      <w:bookmarkEnd w:id="51"/>
    </w:p>
    <w:p>
      <w:pPr>
        <w:pStyle w:val="a8"/>
      </w:pPr>
      <w:r>
        <w:rPr>
          <w:rFonts w:hint="eastAsia"/>
        </w:rPr>
        <w:t>本项目投资回收期（含建设期）为</w:t>
      </w:r>
      <w:r>
        <w:rPr>
          <w:rFonts w:eastAsiaTheme="minorEastAsia" w:hint="eastAsia"/>
        </w:rPr>
        <w:t>2.23</w:t>
      </w:r>
      <w:r>
        <w:rPr>
          <w:rFonts w:hint="eastAsia"/>
        </w:rPr>
        <w:t>年。</w:t>
      </w:r>
    </w:p>
    <w:p>
      <w:pPr>
        <w:pStyle w:val="a8"/>
      </w:pPr>
      <w:r>
        <w:t>——</w:t>
      </w:r>
      <w:r>
        <w:rPr>
          <w:rFonts w:hint="eastAsia"/>
        </w:rPr>
        <w:t>投资回收期计算方法：</w:t>
      </w:r>
    </w:p>
    <w:p>
      <w:pPr>
        <w:pStyle w:val="a8"/>
      </w:pPr>
      <w:r>
        <w:rPr>
          <w:rFonts w:hint="eastAsia"/>
        </w:rPr>
        <w:t>投资回收期（静态）</w:t>
      </w:r>
      <w:r>
        <w:t>=</w:t>
      </w:r>
      <w:r>
        <w:rPr>
          <w:rFonts w:hint="eastAsia"/>
        </w:rPr>
        <w:t>累计净现值开始出现正数的年数</w:t>
      </w:r>
      <w:r>
        <w:t>—1 +</w:t>
      </w:r>
      <w:r>
        <w:rPr>
          <w:rFonts w:hint="eastAsia"/>
        </w:rPr>
        <w:t>（上年累计净现值的绝对值</w:t>
      </w:r>
      <w:r>
        <w:t>/</w:t>
      </w:r>
      <w:r>
        <w:rPr>
          <w:rFonts w:hint="eastAsia"/>
        </w:rPr>
        <w:t>当年净现金流量）</w:t>
      </w:r>
    </w:p>
    <w:p>
      <w:pPr>
        <w:pStyle w:val="3"/>
      </w:pPr>
      <w:bookmarkStart w:id="52" w:name="_Toc289272707"/>
      <w:r>
        <w:rPr>
          <w:rFonts w:hint="eastAsia"/>
        </w:rPr>
        <w:t>6.1.7</w:t>
      </w:r>
      <w:r>
        <w:rPr>
          <w:rFonts w:hint="eastAsia"/>
        </w:rPr>
        <w:t>项目经济效益</w:t>
      </w:r>
      <w:bookmarkEnd w:id="52"/>
    </w:p>
    <w:p>
      <w:pPr>
        <w:pStyle w:val="a8"/>
      </w:pPr>
      <w:r>
        <w:t>项目执行期</w:t>
      </w:r>
      <w:r>
        <w:rPr>
          <w:rFonts w:hint="eastAsia"/>
        </w:rPr>
        <w:t>三</w:t>
      </w:r>
      <w:r>
        <w:t>年内（2011年1月～201</w:t>
      </w:r>
      <w:r>
        <w:rPr>
          <w:rFonts w:hint="eastAsia"/>
        </w:rPr>
        <w:t>3</w:t>
      </w:r>
      <w:r>
        <w:t>年12月），预计实现销售收入</w:t>
      </w:r>
      <w:r>
        <w:rPr>
          <w:rFonts w:hint="eastAsia"/>
        </w:rPr>
        <w:t>40</w:t>
      </w:r>
      <w:r>
        <w:t>000万元，累计实现利润</w:t>
      </w:r>
      <w:r>
        <w:rPr>
          <w:rFonts w:hint="eastAsia"/>
        </w:rPr>
        <w:t>8659</w:t>
      </w:r>
      <w:r>
        <w:t>万元，累计上缴税金</w:t>
      </w:r>
      <w:r>
        <w:rPr>
          <w:rFonts w:hint="eastAsia"/>
        </w:rPr>
        <w:t>4066</w:t>
      </w:r>
      <w:r>
        <w:t>万元。</w:t>
      </w:r>
    </w:p>
    <w:p>
      <w:pPr>
        <w:pStyle w:val="a8"/>
        <w:rPr>
          <w:rFonts w:eastAsiaTheme="minorEastAsia"/>
        </w:rPr>
      </w:pPr>
      <w:r>
        <w:rPr>
          <w:rFonts w:hint="eastAsia"/>
        </w:rPr>
        <w:t>本项目经济效益及分年度产量、产值、利税指标如下表所示。</w:t>
      </w:r>
    </w:p>
    <w:p>
      <w:pPr>
        <w:pStyle w:val="a7"/>
        <w:rPr>
          <w:rFonts w:eastAsiaTheme="minorEastAsia"/>
        </w:rPr>
      </w:pPr>
      <w:r>
        <w:rPr>
          <w:rFonts w:hint="eastAsia"/>
        </w:rPr>
        <w:t>项目经济效益（单位：万元）</w:t>
      </w:r>
    </w:p>
    <w:tbl>
      <w:tblPr>
        <w:tblW w:w="5000" w:type="pct"/>
        <w:jc w:val="center"/>
        <w:tblLayout w:type="fixed"/>
        <w:tblLook w:val="0000" w:firstRow="0" w:lastRow="0" w:firstColumn="0" w:lastColumn="0" w:noHBand="0" w:noVBand="0"/>
      </w:tblPr>
      <w:tblGrid>
        <w:gridCol w:w="766"/>
        <w:gridCol w:w="1305"/>
        <w:gridCol w:w="1215"/>
        <w:gridCol w:w="900"/>
        <w:gridCol w:w="1046"/>
        <w:gridCol w:w="1022"/>
        <w:gridCol w:w="973"/>
        <w:gridCol w:w="1192"/>
      </w:tblGrid>
      <w:tr>
        <w:trPr>
          <w:trHeight w:val="576"/>
          <w:jc w:val="center"/>
        </w:trPr>
        <w:tc>
          <w:tcPr>
            <w:tcW w:w="766" w:type="dxa"/>
            <w:tcBorders>
              <w:top w:val="single" w:sz="4" w:space="0" w:color="auto"/>
              <w:left w:val="single" w:sz="4" w:space="0" w:color="auto"/>
              <w:bottom w:val="single" w:sz="4" w:space="0" w:color="auto"/>
              <w:right w:val="single" w:sz="4" w:space="0" w:color="auto"/>
            </w:tcBorders>
            <w:shd w:val="clear" w:color="auto" w:fill="auto"/>
            <w:vAlign w:val="center"/>
          </w:tcPr>
          <w:p>
            <w:pPr>
              <w:widowControl/>
              <w:jc w:val="center"/>
              <w:rPr>
                <w:kern w:val="0"/>
              </w:rPr>
            </w:pPr>
            <w:r>
              <w:rPr>
                <w:kern w:val="0"/>
              </w:rPr>
              <w:t>序号</w:t>
            </w:r>
          </w:p>
        </w:tc>
        <w:tc>
          <w:tcPr>
            <w:tcW w:w="1305" w:type="dxa"/>
            <w:tcBorders>
              <w:top w:val="single" w:sz="4" w:space="0" w:color="auto"/>
              <w:left w:val="nil"/>
              <w:bottom w:val="single" w:sz="4" w:space="0" w:color="auto"/>
              <w:right w:val="single" w:sz="4" w:space="0" w:color="auto"/>
            </w:tcBorders>
            <w:shd w:val="clear" w:color="auto" w:fill="auto"/>
            <w:vAlign w:val="center"/>
          </w:tcPr>
          <w:p>
            <w:pPr>
              <w:widowControl/>
              <w:jc w:val="center"/>
              <w:rPr>
                <w:kern w:val="0"/>
              </w:rPr>
            </w:pPr>
            <w:r>
              <w:rPr>
                <w:kern w:val="0"/>
              </w:rPr>
              <w:t>项目</w:t>
            </w:r>
          </w:p>
        </w:tc>
        <w:tc>
          <w:tcPr>
            <w:tcW w:w="1215" w:type="dxa"/>
            <w:tcBorders>
              <w:top w:val="single" w:sz="4" w:space="0" w:color="auto"/>
              <w:left w:val="nil"/>
              <w:bottom w:val="single" w:sz="4" w:space="0" w:color="auto"/>
              <w:right w:val="single" w:sz="4" w:space="0" w:color="auto"/>
            </w:tcBorders>
            <w:shd w:val="clear" w:color="auto" w:fill="auto"/>
            <w:tcMar>
              <w:left w:w="0" w:type="dxa"/>
              <w:right w:w="0" w:type="dxa"/>
            </w:tcMar>
            <w:vAlign w:val="center"/>
          </w:tcPr>
          <w:p>
            <w:pPr>
              <w:jc w:val="center"/>
              <w:rPr>
                <w:szCs w:val="21"/>
              </w:rPr>
            </w:pPr>
            <w:r>
              <w:rPr>
                <w:szCs w:val="21"/>
              </w:rPr>
              <w:t>2011</w:t>
            </w:r>
            <w:r>
              <w:rPr>
                <w:szCs w:val="21"/>
              </w:rPr>
              <w:t>年</w:t>
            </w:r>
          </w:p>
        </w:tc>
        <w:tc>
          <w:tcPr>
            <w:tcW w:w="900" w:type="dxa"/>
            <w:tcBorders>
              <w:top w:val="single" w:sz="4" w:space="0" w:color="auto"/>
              <w:left w:val="nil"/>
              <w:bottom w:val="single" w:sz="4" w:space="0" w:color="auto"/>
              <w:right w:val="single" w:sz="4" w:space="0" w:color="auto"/>
            </w:tcBorders>
            <w:shd w:val="clear" w:color="auto" w:fill="auto"/>
            <w:tcMar>
              <w:left w:w="0" w:type="dxa"/>
              <w:right w:w="0" w:type="dxa"/>
            </w:tcMar>
            <w:vAlign w:val="center"/>
          </w:tcPr>
          <w:p>
            <w:pPr>
              <w:jc w:val="center"/>
              <w:rPr>
                <w:szCs w:val="21"/>
              </w:rPr>
            </w:pPr>
            <w:r>
              <w:rPr>
                <w:szCs w:val="21"/>
              </w:rPr>
              <w:t>2012</w:t>
            </w:r>
            <w:r>
              <w:rPr>
                <w:szCs w:val="21"/>
              </w:rPr>
              <w:t>年</w:t>
            </w:r>
          </w:p>
        </w:tc>
        <w:tc>
          <w:tcPr>
            <w:tcW w:w="1046" w:type="dxa"/>
            <w:tcBorders>
              <w:top w:val="single" w:sz="4" w:space="0" w:color="auto"/>
              <w:left w:val="nil"/>
              <w:bottom w:val="single" w:sz="4" w:space="0" w:color="auto"/>
              <w:right w:val="single" w:sz="4" w:space="0" w:color="auto"/>
            </w:tcBorders>
            <w:shd w:val="clear" w:color="auto" w:fill="auto"/>
            <w:tcMar>
              <w:left w:w="0" w:type="dxa"/>
              <w:right w:w="0" w:type="dxa"/>
            </w:tcMar>
            <w:vAlign w:val="center"/>
          </w:tcPr>
          <w:p>
            <w:pPr>
              <w:jc w:val="center"/>
              <w:rPr>
                <w:szCs w:val="21"/>
              </w:rPr>
            </w:pPr>
            <w:r>
              <w:rPr>
                <w:szCs w:val="21"/>
              </w:rPr>
              <w:t>2013</w:t>
            </w:r>
            <w:r>
              <w:rPr>
                <w:szCs w:val="21"/>
              </w:rPr>
              <w:t>年</w:t>
            </w:r>
          </w:p>
        </w:tc>
        <w:tc>
          <w:tcPr>
            <w:tcW w:w="1022" w:type="dxa"/>
            <w:tcBorders>
              <w:top w:val="single" w:sz="4" w:space="0" w:color="auto"/>
              <w:left w:val="nil"/>
              <w:bottom w:val="single" w:sz="4" w:space="0" w:color="auto"/>
              <w:right w:val="single" w:sz="4" w:space="0" w:color="auto"/>
            </w:tcBorders>
            <w:shd w:val="clear" w:color="auto" w:fill="auto"/>
            <w:tcMar>
              <w:left w:w="0" w:type="dxa"/>
              <w:right w:w="0" w:type="dxa"/>
            </w:tcMar>
            <w:vAlign w:val="center"/>
          </w:tcPr>
          <w:p>
            <w:pPr>
              <w:jc w:val="center"/>
              <w:rPr>
                <w:szCs w:val="21"/>
              </w:rPr>
            </w:pPr>
            <w:r>
              <w:rPr>
                <w:szCs w:val="21"/>
              </w:rPr>
              <w:t>2014</w:t>
            </w:r>
            <w:r>
              <w:rPr>
                <w:szCs w:val="21"/>
              </w:rPr>
              <w:t>年</w:t>
            </w:r>
          </w:p>
        </w:tc>
        <w:tc>
          <w:tcPr>
            <w:tcW w:w="973" w:type="dxa"/>
            <w:tcBorders>
              <w:top w:val="single" w:sz="4" w:space="0" w:color="auto"/>
              <w:left w:val="nil"/>
              <w:bottom w:val="single" w:sz="4" w:space="0" w:color="auto"/>
              <w:right w:val="single" w:sz="4" w:space="0" w:color="auto"/>
            </w:tcBorders>
            <w:shd w:val="clear" w:color="auto" w:fill="auto"/>
            <w:tcMar>
              <w:left w:w="0" w:type="dxa"/>
              <w:right w:w="0" w:type="dxa"/>
            </w:tcMar>
            <w:vAlign w:val="center"/>
          </w:tcPr>
          <w:p>
            <w:pPr>
              <w:jc w:val="center"/>
              <w:rPr>
                <w:szCs w:val="21"/>
              </w:rPr>
            </w:pPr>
            <w:r>
              <w:rPr>
                <w:szCs w:val="21"/>
              </w:rPr>
              <w:t>2015</w:t>
            </w:r>
            <w:r>
              <w:rPr>
                <w:szCs w:val="21"/>
              </w:rPr>
              <w:t>年</w:t>
            </w:r>
          </w:p>
        </w:tc>
        <w:tc>
          <w:tcPr>
            <w:tcW w:w="1192" w:type="dxa"/>
            <w:tcBorders>
              <w:top w:val="single" w:sz="4" w:space="0" w:color="auto"/>
              <w:left w:val="nil"/>
              <w:bottom w:val="single" w:sz="4" w:space="0" w:color="auto"/>
              <w:right w:val="single" w:sz="4" w:space="0" w:color="auto"/>
            </w:tcBorders>
            <w:shd w:val="clear" w:color="auto" w:fill="auto"/>
            <w:noWrap/>
            <w:tcMar>
              <w:left w:w="0" w:type="dxa"/>
              <w:right w:w="0" w:type="dxa"/>
            </w:tcMar>
            <w:vAlign w:val="center"/>
          </w:tcPr>
          <w:p>
            <w:pPr>
              <w:jc w:val="center"/>
              <w:rPr>
                <w:sz w:val="24"/>
                <w:szCs w:val="24"/>
              </w:rPr>
            </w:pPr>
            <w:r>
              <w:t>合计</w:t>
            </w:r>
          </w:p>
        </w:tc>
      </w:tr>
      <w:tr>
        <w:trPr>
          <w:trHeight w:val="312"/>
          <w:jc w:val="center"/>
        </w:trPr>
        <w:tc>
          <w:tcPr>
            <w:tcW w:w="766" w:type="dxa"/>
            <w:tcBorders>
              <w:top w:val="nil"/>
              <w:left w:val="single" w:sz="4" w:space="0" w:color="auto"/>
              <w:bottom w:val="single" w:sz="4" w:space="0" w:color="auto"/>
              <w:right w:val="single" w:sz="4" w:space="0" w:color="auto"/>
            </w:tcBorders>
            <w:shd w:val="clear" w:color="auto" w:fill="auto"/>
            <w:vAlign w:val="center"/>
          </w:tcPr>
          <w:p>
            <w:pPr>
              <w:widowControl/>
              <w:jc w:val="center"/>
              <w:rPr>
                <w:kern w:val="0"/>
                <w:sz w:val="24"/>
                <w:szCs w:val="24"/>
              </w:rPr>
            </w:pPr>
            <w:r>
              <w:rPr>
                <w:kern w:val="0"/>
                <w:sz w:val="24"/>
                <w:szCs w:val="24"/>
              </w:rPr>
              <w:lastRenderedPageBreak/>
              <w:t>1</w:t>
            </w:r>
          </w:p>
        </w:tc>
        <w:tc>
          <w:tcPr>
            <w:tcW w:w="1305" w:type="dxa"/>
            <w:tcBorders>
              <w:top w:val="nil"/>
              <w:left w:val="nil"/>
              <w:bottom w:val="single" w:sz="4" w:space="0" w:color="auto"/>
              <w:right w:val="single" w:sz="4" w:space="0" w:color="auto"/>
            </w:tcBorders>
            <w:shd w:val="clear" w:color="auto" w:fill="auto"/>
            <w:vAlign w:val="center"/>
          </w:tcPr>
          <w:p>
            <w:pPr>
              <w:rPr>
                <w:szCs w:val="21"/>
              </w:rPr>
            </w:pPr>
            <w:r>
              <w:rPr>
                <w:szCs w:val="21"/>
              </w:rPr>
              <w:t>销售数量</w:t>
            </w:r>
          </w:p>
        </w:tc>
        <w:tc>
          <w:tcPr>
            <w:tcW w:w="1215" w:type="dxa"/>
            <w:tcBorders>
              <w:top w:val="nil"/>
              <w:left w:val="nil"/>
              <w:bottom w:val="single" w:sz="4" w:space="0" w:color="auto"/>
              <w:right w:val="single" w:sz="4" w:space="0" w:color="auto"/>
            </w:tcBorders>
            <w:shd w:val="clear" w:color="auto" w:fill="auto"/>
            <w:vAlign w:val="center"/>
          </w:tcPr>
          <w:p>
            <w:pPr>
              <w:jc w:val="right"/>
              <w:rPr>
                <w:szCs w:val="21"/>
              </w:rPr>
            </w:pPr>
            <w:r>
              <w:rPr>
                <w:szCs w:val="21"/>
              </w:rPr>
              <w:t>5</w:t>
            </w:r>
          </w:p>
        </w:tc>
        <w:tc>
          <w:tcPr>
            <w:tcW w:w="900" w:type="dxa"/>
            <w:tcBorders>
              <w:top w:val="nil"/>
              <w:left w:val="nil"/>
              <w:bottom w:val="single" w:sz="4" w:space="0" w:color="auto"/>
              <w:right w:val="single" w:sz="4" w:space="0" w:color="auto"/>
            </w:tcBorders>
            <w:shd w:val="clear" w:color="auto" w:fill="auto"/>
            <w:vAlign w:val="center"/>
          </w:tcPr>
          <w:p>
            <w:pPr>
              <w:jc w:val="right"/>
              <w:rPr>
                <w:szCs w:val="21"/>
              </w:rPr>
            </w:pPr>
            <w:r>
              <w:rPr>
                <w:szCs w:val="21"/>
              </w:rPr>
              <w:t>35</w:t>
            </w:r>
          </w:p>
        </w:tc>
        <w:tc>
          <w:tcPr>
            <w:tcW w:w="1046" w:type="dxa"/>
            <w:tcBorders>
              <w:top w:val="nil"/>
              <w:left w:val="nil"/>
              <w:bottom w:val="single" w:sz="4" w:space="0" w:color="auto"/>
              <w:right w:val="single" w:sz="4" w:space="0" w:color="auto"/>
            </w:tcBorders>
            <w:shd w:val="clear" w:color="auto" w:fill="auto"/>
            <w:vAlign w:val="center"/>
          </w:tcPr>
          <w:p>
            <w:pPr>
              <w:jc w:val="right"/>
              <w:rPr>
                <w:szCs w:val="21"/>
              </w:rPr>
            </w:pPr>
            <w:r>
              <w:rPr>
                <w:szCs w:val="21"/>
              </w:rPr>
              <w:t>40</w:t>
            </w:r>
          </w:p>
        </w:tc>
        <w:tc>
          <w:tcPr>
            <w:tcW w:w="1022" w:type="dxa"/>
            <w:tcBorders>
              <w:top w:val="nil"/>
              <w:left w:val="nil"/>
              <w:bottom w:val="single" w:sz="4" w:space="0" w:color="auto"/>
              <w:right w:val="single" w:sz="4" w:space="0" w:color="auto"/>
            </w:tcBorders>
            <w:shd w:val="clear" w:color="auto" w:fill="auto"/>
            <w:vAlign w:val="center"/>
          </w:tcPr>
          <w:p>
            <w:pPr>
              <w:jc w:val="right"/>
              <w:rPr>
                <w:szCs w:val="21"/>
              </w:rPr>
            </w:pPr>
            <w:r>
              <w:rPr>
                <w:szCs w:val="21"/>
              </w:rPr>
              <w:t>40</w:t>
            </w:r>
          </w:p>
        </w:tc>
        <w:tc>
          <w:tcPr>
            <w:tcW w:w="973" w:type="dxa"/>
            <w:tcBorders>
              <w:top w:val="nil"/>
              <w:left w:val="nil"/>
              <w:bottom w:val="single" w:sz="4" w:space="0" w:color="auto"/>
              <w:right w:val="single" w:sz="4" w:space="0" w:color="auto"/>
            </w:tcBorders>
            <w:shd w:val="clear" w:color="auto" w:fill="auto"/>
            <w:vAlign w:val="center"/>
          </w:tcPr>
          <w:p>
            <w:pPr>
              <w:jc w:val="right"/>
              <w:rPr>
                <w:szCs w:val="21"/>
              </w:rPr>
            </w:pPr>
            <w:r>
              <w:rPr>
                <w:szCs w:val="21"/>
              </w:rPr>
              <w:t>40</w:t>
            </w:r>
          </w:p>
        </w:tc>
        <w:tc>
          <w:tcPr>
            <w:tcW w:w="1192" w:type="dxa"/>
            <w:tcBorders>
              <w:top w:val="nil"/>
              <w:left w:val="nil"/>
              <w:bottom w:val="single" w:sz="4" w:space="0" w:color="auto"/>
              <w:right w:val="single" w:sz="4" w:space="0" w:color="auto"/>
            </w:tcBorders>
            <w:shd w:val="clear" w:color="auto" w:fill="auto"/>
            <w:noWrap/>
            <w:vAlign w:val="center"/>
          </w:tcPr>
          <w:p>
            <w:pPr>
              <w:jc w:val="right"/>
              <w:rPr>
                <w:rFonts w:ascii="宋体" w:hAnsi="宋体" w:cs="宋体"/>
                <w:sz w:val="24"/>
                <w:szCs w:val="24"/>
              </w:rPr>
            </w:pPr>
            <w:r>
              <w:rPr>
                <w:rFonts w:hint="eastAsia"/>
              </w:rPr>
              <w:t>160</w:t>
            </w:r>
          </w:p>
        </w:tc>
      </w:tr>
      <w:tr>
        <w:trPr>
          <w:trHeight w:val="312"/>
          <w:jc w:val="center"/>
        </w:trPr>
        <w:tc>
          <w:tcPr>
            <w:tcW w:w="766" w:type="dxa"/>
            <w:tcBorders>
              <w:top w:val="nil"/>
              <w:left w:val="single" w:sz="4" w:space="0" w:color="auto"/>
              <w:bottom w:val="single" w:sz="4" w:space="0" w:color="auto"/>
              <w:right w:val="single" w:sz="4" w:space="0" w:color="auto"/>
            </w:tcBorders>
            <w:shd w:val="clear" w:color="auto" w:fill="auto"/>
            <w:vAlign w:val="center"/>
          </w:tcPr>
          <w:p>
            <w:pPr>
              <w:widowControl/>
              <w:jc w:val="center"/>
              <w:rPr>
                <w:kern w:val="0"/>
                <w:sz w:val="24"/>
                <w:szCs w:val="24"/>
              </w:rPr>
            </w:pPr>
            <w:r>
              <w:rPr>
                <w:kern w:val="0"/>
                <w:sz w:val="24"/>
                <w:szCs w:val="24"/>
              </w:rPr>
              <w:t>2</w:t>
            </w:r>
          </w:p>
        </w:tc>
        <w:tc>
          <w:tcPr>
            <w:tcW w:w="1305" w:type="dxa"/>
            <w:tcBorders>
              <w:top w:val="nil"/>
              <w:left w:val="nil"/>
              <w:bottom w:val="single" w:sz="4" w:space="0" w:color="auto"/>
              <w:right w:val="single" w:sz="4" w:space="0" w:color="auto"/>
            </w:tcBorders>
            <w:shd w:val="clear" w:color="auto" w:fill="auto"/>
            <w:vAlign w:val="center"/>
          </w:tcPr>
          <w:p>
            <w:pPr>
              <w:rPr>
                <w:szCs w:val="21"/>
              </w:rPr>
            </w:pPr>
            <w:r>
              <w:rPr>
                <w:szCs w:val="21"/>
              </w:rPr>
              <w:t>销售收入</w:t>
            </w:r>
          </w:p>
        </w:tc>
        <w:tc>
          <w:tcPr>
            <w:tcW w:w="1215" w:type="dxa"/>
            <w:tcBorders>
              <w:top w:val="nil"/>
              <w:left w:val="nil"/>
              <w:bottom w:val="single" w:sz="4" w:space="0" w:color="auto"/>
              <w:right w:val="single" w:sz="4" w:space="0" w:color="auto"/>
            </w:tcBorders>
            <w:shd w:val="clear" w:color="auto" w:fill="auto"/>
            <w:vAlign w:val="center"/>
          </w:tcPr>
          <w:p>
            <w:pPr>
              <w:jc w:val="right"/>
              <w:rPr>
                <w:szCs w:val="21"/>
              </w:rPr>
            </w:pPr>
            <w:r>
              <w:rPr>
                <w:szCs w:val="21"/>
              </w:rPr>
              <w:t>2500</w:t>
            </w:r>
          </w:p>
        </w:tc>
        <w:tc>
          <w:tcPr>
            <w:tcW w:w="900" w:type="dxa"/>
            <w:tcBorders>
              <w:top w:val="nil"/>
              <w:left w:val="nil"/>
              <w:bottom w:val="single" w:sz="4" w:space="0" w:color="auto"/>
              <w:right w:val="single" w:sz="4" w:space="0" w:color="auto"/>
            </w:tcBorders>
            <w:shd w:val="clear" w:color="auto" w:fill="auto"/>
            <w:vAlign w:val="center"/>
          </w:tcPr>
          <w:p>
            <w:pPr>
              <w:jc w:val="right"/>
              <w:rPr>
                <w:szCs w:val="21"/>
              </w:rPr>
            </w:pPr>
            <w:r>
              <w:rPr>
                <w:szCs w:val="21"/>
              </w:rPr>
              <w:t>17500</w:t>
            </w:r>
          </w:p>
        </w:tc>
        <w:tc>
          <w:tcPr>
            <w:tcW w:w="1046" w:type="dxa"/>
            <w:tcBorders>
              <w:top w:val="nil"/>
              <w:left w:val="nil"/>
              <w:bottom w:val="single" w:sz="4" w:space="0" w:color="auto"/>
              <w:right w:val="single" w:sz="4" w:space="0" w:color="auto"/>
            </w:tcBorders>
            <w:shd w:val="clear" w:color="auto" w:fill="auto"/>
            <w:vAlign w:val="center"/>
          </w:tcPr>
          <w:p>
            <w:pPr>
              <w:jc w:val="right"/>
              <w:rPr>
                <w:szCs w:val="21"/>
              </w:rPr>
            </w:pPr>
            <w:r>
              <w:rPr>
                <w:szCs w:val="21"/>
              </w:rPr>
              <w:t>20000</w:t>
            </w:r>
          </w:p>
        </w:tc>
        <w:tc>
          <w:tcPr>
            <w:tcW w:w="1022" w:type="dxa"/>
            <w:tcBorders>
              <w:top w:val="nil"/>
              <w:left w:val="nil"/>
              <w:bottom w:val="single" w:sz="4" w:space="0" w:color="auto"/>
              <w:right w:val="single" w:sz="4" w:space="0" w:color="auto"/>
            </w:tcBorders>
            <w:shd w:val="clear" w:color="auto" w:fill="auto"/>
            <w:vAlign w:val="center"/>
          </w:tcPr>
          <w:p>
            <w:pPr>
              <w:jc w:val="right"/>
              <w:rPr>
                <w:szCs w:val="21"/>
              </w:rPr>
            </w:pPr>
            <w:r>
              <w:rPr>
                <w:szCs w:val="21"/>
              </w:rPr>
              <w:t>20000</w:t>
            </w:r>
          </w:p>
        </w:tc>
        <w:tc>
          <w:tcPr>
            <w:tcW w:w="973" w:type="dxa"/>
            <w:tcBorders>
              <w:top w:val="nil"/>
              <w:left w:val="nil"/>
              <w:bottom w:val="single" w:sz="4" w:space="0" w:color="auto"/>
              <w:right w:val="single" w:sz="4" w:space="0" w:color="auto"/>
            </w:tcBorders>
            <w:shd w:val="clear" w:color="auto" w:fill="auto"/>
            <w:vAlign w:val="center"/>
          </w:tcPr>
          <w:p>
            <w:pPr>
              <w:jc w:val="right"/>
              <w:rPr>
                <w:szCs w:val="21"/>
              </w:rPr>
            </w:pPr>
            <w:r>
              <w:rPr>
                <w:szCs w:val="21"/>
              </w:rPr>
              <w:t>20000</w:t>
            </w:r>
          </w:p>
        </w:tc>
        <w:tc>
          <w:tcPr>
            <w:tcW w:w="1192" w:type="dxa"/>
            <w:tcBorders>
              <w:top w:val="nil"/>
              <w:left w:val="nil"/>
              <w:bottom w:val="single" w:sz="4" w:space="0" w:color="auto"/>
              <w:right w:val="single" w:sz="4" w:space="0" w:color="auto"/>
            </w:tcBorders>
            <w:shd w:val="clear" w:color="auto" w:fill="auto"/>
            <w:noWrap/>
            <w:vAlign w:val="center"/>
          </w:tcPr>
          <w:p>
            <w:pPr>
              <w:jc w:val="right"/>
              <w:rPr>
                <w:rFonts w:ascii="宋体" w:hAnsi="宋体" w:cs="宋体"/>
                <w:sz w:val="24"/>
                <w:szCs w:val="24"/>
              </w:rPr>
            </w:pPr>
            <w:r>
              <w:rPr>
                <w:rFonts w:hint="eastAsia"/>
              </w:rPr>
              <w:t>80000</w:t>
            </w:r>
          </w:p>
        </w:tc>
      </w:tr>
      <w:tr>
        <w:trPr>
          <w:trHeight w:val="312"/>
          <w:jc w:val="center"/>
        </w:trPr>
        <w:tc>
          <w:tcPr>
            <w:tcW w:w="766" w:type="dxa"/>
            <w:tcBorders>
              <w:top w:val="nil"/>
              <w:left w:val="single" w:sz="4" w:space="0" w:color="auto"/>
              <w:bottom w:val="single" w:sz="4" w:space="0" w:color="auto"/>
              <w:right w:val="single" w:sz="4" w:space="0" w:color="auto"/>
            </w:tcBorders>
            <w:shd w:val="clear" w:color="auto" w:fill="auto"/>
            <w:vAlign w:val="center"/>
          </w:tcPr>
          <w:p>
            <w:pPr>
              <w:widowControl/>
              <w:jc w:val="center"/>
              <w:rPr>
                <w:kern w:val="0"/>
                <w:sz w:val="24"/>
                <w:szCs w:val="24"/>
              </w:rPr>
            </w:pPr>
            <w:r>
              <w:rPr>
                <w:kern w:val="0"/>
                <w:sz w:val="24"/>
                <w:szCs w:val="24"/>
              </w:rPr>
              <w:t>3</w:t>
            </w:r>
          </w:p>
        </w:tc>
        <w:tc>
          <w:tcPr>
            <w:tcW w:w="1305" w:type="dxa"/>
            <w:tcBorders>
              <w:top w:val="nil"/>
              <w:left w:val="nil"/>
              <w:bottom w:val="single" w:sz="4" w:space="0" w:color="auto"/>
              <w:right w:val="single" w:sz="4" w:space="0" w:color="auto"/>
            </w:tcBorders>
            <w:shd w:val="clear" w:color="auto" w:fill="auto"/>
            <w:noWrap/>
            <w:vAlign w:val="center"/>
          </w:tcPr>
          <w:p>
            <w:pPr>
              <w:rPr>
                <w:szCs w:val="21"/>
              </w:rPr>
            </w:pPr>
            <w:r>
              <w:rPr>
                <w:szCs w:val="21"/>
              </w:rPr>
              <w:t>利润</w:t>
            </w:r>
          </w:p>
        </w:tc>
        <w:tc>
          <w:tcPr>
            <w:tcW w:w="1215" w:type="dxa"/>
            <w:tcBorders>
              <w:top w:val="nil"/>
              <w:left w:val="nil"/>
              <w:bottom w:val="single" w:sz="4" w:space="0" w:color="auto"/>
              <w:right w:val="single" w:sz="4" w:space="0" w:color="auto"/>
            </w:tcBorders>
            <w:shd w:val="clear" w:color="auto" w:fill="FFFFFF"/>
            <w:noWrap/>
            <w:vAlign w:val="center"/>
          </w:tcPr>
          <w:p>
            <w:pPr>
              <w:jc w:val="right"/>
              <w:rPr>
                <w:szCs w:val="21"/>
              </w:rPr>
            </w:pPr>
            <w:r>
              <w:rPr>
                <w:szCs w:val="21"/>
              </w:rPr>
              <w:t xml:space="preserve">-498.58 </w:t>
            </w:r>
          </w:p>
        </w:tc>
        <w:tc>
          <w:tcPr>
            <w:tcW w:w="900" w:type="dxa"/>
            <w:tcBorders>
              <w:top w:val="nil"/>
              <w:left w:val="nil"/>
              <w:bottom w:val="single" w:sz="4" w:space="0" w:color="auto"/>
              <w:right w:val="single" w:sz="4" w:space="0" w:color="auto"/>
            </w:tcBorders>
            <w:shd w:val="clear" w:color="auto" w:fill="FFFFFF"/>
            <w:noWrap/>
            <w:vAlign w:val="center"/>
          </w:tcPr>
          <w:p>
            <w:pPr>
              <w:jc w:val="right"/>
              <w:rPr>
                <w:szCs w:val="21"/>
              </w:rPr>
            </w:pPr>
            <w:r>
              <w:rPr>
                <w:szCs w:val="21"/>
              </w:rPr>
              <w:t xml:space="preserve">5073.88 </w:t>
            </w:r>
          </w:p>
        </w:tc>
        <w:tc>
          <w:tcPr>
            <w:tcW w:w="1046" w:type="dxa"/>
            <w:tcBorders>
              <w:top w:val="nil"/>
              <w:left w:val="nil"/>
              <w:bottom w:val="single" w:sz="4" w:space="0" w:color="auto"/>
              <w:right w:val="single" w:sz="4" w:space="0" w:color="auto"/>
            </w:tcBorders>
            <w:shd w:val="clear" w:color="auto" w:fill="FFFFFF"/>
            <w:noWrap/>
            <w:vAlign w:val="center"/>
          </w:tcPr>
          <w:p>
            <w:pPr>
              <w:jc w:val="right"/>
              <w:rPr>
                <w:szCs w:val="21"/>
              </w:rPr>
            </w:pPr>
            <w:r>
              <w:rPr>
                <w:szCs w:val="21"/>
              </w:rPr>
              <w:t xml:space="preserve">4084.35 </w:t>
            </w:r>
          </w:p>
        </w:tc>
        <w:tc>
          <w:tcPr>
            <w:tcW w:w="1022" w:type="dxa"/>
            <w:tcBorders>
              <w:top w:val="nil"/>
              <w:left w:val="nil"/>
              <w:bottom w:val="single" w:sz="4" w:space="0" w:color="auto"/>
              <w:right w:val="single" w:sz="4" w:space="0" w:color="auto"/>
            </w:tcBorders>
            <w:shd w:val="clear" w:color="auto" w:fill="FFFFFF"/>
            <w:noWrap/>
            <w:vAlign w:val="center"/>
          </w:tcPr>
          <w:p>
            <w:pPr>
              <w:jc w:val="right"/>
              <w:rPr>
                <w:szCs w:val="21"/>
              </w:rPr>
            </w:pPr>
            <w:r>
              <w:rPr>
                <w:szCs w:val="21"/>
              </w:rPr>
              <w:t xml:space="preserve">4057.35 </w:t>
            </w:r>
          </w:p>
        </w:tc>
        <w:tc>
          <w:tcPr>
            <w:tcW w:w="973" w:type="dxa"/>
            <w:tcBorders>
              <w:top w:val="nil"/>
              <w:left w:val="nil"/>
              <w:bottom w:val="single" w:sz="4" w:space="0" w:color="auto"/>
              <w:right w:val="single" w:sz="4" w:space="0" w:color="auto"/>
            </w:tcBorders>
            <w:shd w:val="clear" w:color="auto" w:fill="FFFFFF"/>
            <w:noWrap/>
            <w:vAlign w:val="center"/>
          </w:tcPr>
          <w:p>
            <w:pPr>
              <w:jc w:val="right"/>
              <w:rPr>
                <w:szCs w:val="21"/>
              </w:rPr>
            </w:pPr>
            <w:r>
              <w:rPr>
                <w:szCs w:val="21"/>
              </w:rPr>
              <w:t xml:space="preserve">4030.35 </w:t>
            </w:r>
          </w:p>
        </w:tc>
        <w:tc>
          <w:tcPr>
            <w:tcW w:w="1192" w:type="dxa"/>
            <w:tcBorders>
              <w:top w:val="nil"/>
              <w:left w:val="nil"/>
              <w:bottom w:val="single" w:sz="4" w:space="0" w:color="auto"/>
              <w:right w:val="single" w:sz="4" w:space="0" w:color="auto"/>
            </w:tcBorders>
            <w:shd w:val="clear" w:color="auto" w:fill="FFFFFF"/>
            <w:noWrap/>
            <w:vAlign w:val="center"/>
          </w:tcPr>
          <w:p>
            <w:pPr>
              <w:jc w:val="right"/>
              <w:rPr>
                <w:szCs w:val="21"/>
              </w:rPr>
            </w:pPr>
            <w:r>
              <w:rPr>
                <w:szCs w:val="21"/>
              </w:rPr>
              <w:t xml:space="preserve">16747.36 </w:t>
            </w:r>
          </w:p>
        </w:tc>
      </w:tr>
      <w:tr>
        <w:trPr>
          <w:trHeight w:val="312"/>
          <w:jc w:val="center"/>
        </w:trPr>
        <w:tc>
          <w:tcPr>
            <w:tcW w:w="766" w:type="dxa"/>
            <w:tcBorders>
              <w:top w:val="nil"/>
              <w:left w:val="single" w:sz="4" w:space="0" w:color="auto"/>
              <w:bottom w:val="single" w:sz="4" w:space="0" w:color="auto"/>
              <w:right w:val="single" w:sz="4" w:space="0" w:color="auto"/>
            </w:tcBorders>
            <w:shd w:val="clear" w:color="auto" w:fill="auto"/>
            <w:vAlign w:val="center"/>
          </w:tcPr>
          <w:p>
            <w:pPr>
              <w:widowControl/>
              <w:jc w:val="center"/>
              <w:rPr>
                <w:kern w:val="0"/>
                <w:sz w:val="24"/>
                <w:szCs w:val="24"/>
              </w:rPr>
            </w:pPr>
            <w:r>
              <w:rPr>
                <w:kern w:val="0"/>
                <w:sz w:val="24"/>
                <w:szCs w:val="24"/>
              </w:rPr>
              <w:t>4</w:t>
            </w:r>
          </w:p>
        </w:tc>
        <w:tc>
          <w:tcPr>
            <w:tcW w:w="1305" w:type="dxa"/>
            <w:tcBorders>
              <w:top w:val="nil"/>
              <w:left w:val="nil"/>
              <w:bottom w:val="single" w:sz="4" w:space="0" w:color="auto"/>
              <w:right w:val="single" w:sz="4" w:space="0" w:color="auto"/>
            </w:tcBorders>
            <w:shd w:val="clear" w:color="auto" w:fill="auto"/>
            <w:noWrap/>
            <w:vAlign w:val="center"/>
          </w:tcPr>
          <w:p>
            <w:pPr>
              <w:rPr>
                <w:sz w:val="24"/>
                <w:szCs w:val="24"/>
              </w:rPr>
            </w:pPr>
            <w:r>
              <w:t>税金</w:t>
            </w:r>
          </w:p>
        </w:tc>
        <w:tc>
          <w:tcPr>
            <w:tcW w:w="1215" w:type="dxa"/>
            <w:tcBorders>
              <w:top w:val="nil"/>
              <w:left w:val="nil"/>
              <w:bottom w:val="single" w:sz="4" w:space="0" w:color="auto"/>
              <w:right w:val="single" w:sz="4" w:space="0" w:color="auto"/>
            </w:tcBorders>
            <w:shd w:val="clear" w:color="auto" w:fill="FFFFFF"/>
            <w:noWrap/>
            <w:vAlign w:val="center"/>
          </w:tcPr>
          <w:p>
            <w:pPr>
              <w:jc w:val="right"/>
              <w:rPr>
                <w:szCs w:val="21"/>
              </w:rPr>
            </w:pPr>
            <w:r>
              <w:rPr>
                <w:szCs w:val="21"/>
              </w:rPr>
              <w:t xml:space="preserve">63.38 </w:t>
            </w:r>
          </w:p>
        </w:tc>
        <w:tc>
          <w:tcPr>
            <w:tcW w:w="900" w:type="dxa"/>
            <w:tcBorders>
              <w:top w:val="nil"/>
              <w:left w:val="nil"/>
              <w:bottom w:val="single" w:sz="4" w:space="0" w:color="auto"/>
              <w:right w:val="single" w:sz="4" w:space="0" w:color="auto"/>
            </w:tcBorders>
            <w:shd w:val="clear" w:color="auto" w:fill="FFFFFF"/>
            <w:noWrap/>
            <w:vAlign w:val="center"/>
          </w:tcPr>
          <w:p>
            <w:pPr>
              <w:jc w:val="right"/>
              <w:rPr>
                <w:szCs w:val="21"/>
              </w:rPr>
            </w:pPr>
            <w:r>
              <w:rPr>
                <w:szCs w:val="21"/>
              </w:rPr>
              <w:t xml:space="preserve">2134.92 </w:t>
            </w:r>
          </w:p>
        </w:tc>
        <w:tc>
          <w:tcPr>
            <w:tcW w:w="1046" w:type="dxa"/>
            <w:tcBorders>
              <w:top w:val="nil"/>
              <w:left w:val="nil"/>
              <w:bottom w:val="single" w:sz="4" w:space="0" w:color="auto"/>
              <w:right w:val="single" w:sz="4" w:space="0" w:color="auto"/>
            </w:tcBorders>
            <w:shd w:val="clear" w:color="auto" w:fill="FFFFFF"/>
            <w:noWrap/>
            <w:vAlign w:val="center"/>
          </w:tcPr>
          <w:p>
            <w:pPr>
              <w:jc w:val="right"/>
              <w:rPr>
                <w:szCs w:val="21"/>
              </w:rPr>
            </w:pPr>
            <w:r>
              <w:rPr>
                <w:szCs w:val="21"/>
              </w:rPr>
              <w:t xml:space="preserve">1868.45 </w:t>
            </w:r>
          </w:p>
        </w:tc>
        <w:tc>
          <w:tcPr>
            <w:tcW w:w="1022" w:type="dxa"/>
            <w:tcBorders>
              <w:top w:val="nil"/>
              <w:left w:val="nil"/>
              <w:bottom w:val="single" w:sz="4" w:space="0" w:color="auto"/>
              <w:right w:val="single" w:sz="4" w:space="0" w:color="auto"/>
            </w:tcBorders>
            <w:shd w:val="clear" w:color="auto" w:fill="FFFFFF"/>
            <w:noWrap/>
            <w:vAlign w:val="center"/>
          </w:tcPr>
          <w:p>
            <w:pPr>
              <w:jc w:val="right"/>
              <w:rPr>
                <w:szCs w:val="21"/>
              </w:rPr>
            </w:pPr>
            <w:r>
              <w:rPr>
                <w:szCs w:val="21"/>
              </w:rPr>
              <w:t xml:space="preserve">1859.45 </w:t>
            </w:r>
          </w:p>
        </w:tc>
        <w:tc>
          <w:tcPr>
            <w:tcW w:w="973" w:type="dxa"/>
            <w:tcBorders>
              <w:top w:val="nil"/>
              <w:left w:val="nil"/>
              <w:bottom w:val="single" w:sz="4" w:space="0" w:color="auto"/>
              <w:right w:val="single" w:sz="4" w:space="0" w:color="auto"/>
            </w:tcBorders>
            <w:shd w:val="clear" w:color="auto" w:fill="FFFFFF"/>
            <w:noWrap/>
            <w:vAlign w:val="center"/>
          </w:tcPr>
          <w:p>
            <w:pPr>
              <w:jc w:val="right"/>
              <w:rPr>
                <w:szCs w:val="21"/>
              </w:rPr>
            </w:pPr>
            <w:r>
              <w:rPr>
                <w:szCs w:val="21"/>
              </w:rPr>
              <w:t xml:space="preserve">1850.45 </w:t>
            </w:r>
          </w:p>
        </w:tc>
        <w:tc>
          <w:tcPr>
            <w:tcW w:w="1192" w:type="dxa"/>
            <w:tcBorders>
              <w:top w:val="nil"/>
              <w:left w:val="nil"/>
              <w:bottom w:val="single" w:sz="4" w:space="0" w:color="auto"/>
              <w:right w:val="single" w:sz="4" w:space="0" w:color="auto"/>
            </w:tcBorders>
            <w:shd w:val="clear" w:color="auto" w:fill="FFFFFF"/>
            <w:noWrap/>
            <w:vAlign w:val="center"/>
          </w:tcPr>
          <w:p>
            <w:pPr>
              <w:jc w:val="right"/>
              <w:rPr>
                <w:szCs w:val="21"/>
              </w:rPr>
            </w:pPr>
            <w:r>
              <w:rPr>
                <w:szCs w:val="21"/>
              </w:rPr>
              <w:t xml:space="preserve">7776.64 </w:t>
            </w:r>
          </w:p>
        </w:tc>
      </w:tr>
    </w:tbl>
    <w:p>
      <w:pPr>
        <w:pStyle w:val="3"/>
      </w:pPr>
      <w:bookmarkStart w:id="53" w:name="_Toc289272708"/>
      <w:r>
        <w:rPr>
          <w:rFonts w:hint="eastAsia"/>
        </w:rPr>
        <w:t>6.1.</w:t>
      </w:r>
      <w:r>
        <w:rPr>
          <w:rFonts w:eastAsiaTheme="minorEastAsia" w:hint="eastAsia"/>
        </w:rPr>
        <w:t>8</w:t>
      </w:r>
      <w:r>
        <w:t>投入产出比</w:t>
      </w:r>
      <w:bookmarkEnd w:id="53"/>
    </w:p>
    <w:p>
      <w:pPr>
        <w:pStyle w:val="a8"/>
      </w:pPr>
      <w:r>
        <w:rPr>
          <w:rFonts w:hint="eastAsia"/>
        </w:rPr>
        <w:t>按照项目开始以后三年（</w:t>
      </w:r>
      <w:r>
        <w:t>2011</w:t>
      </w:r>
      <w:r>
        <w:rPr>
          <w:rFonts w:hint="eastAsia"/>
        </w:rPr>
        <w:t>年</w:t>
      </w:r>
      <w:r>
        <w:t>1</w:t>
      </w:r>
      <w:r>
        <w:rPr>
          <w:rFonts w:hint="eastAsia"/>
        </w:rPr>
        <w:t>月～</w:t>
      </w:r>
      <w:r>
        <w:t>201</w:t>
      </w:r>
      <w:r>
        <w:rPr>
          <w:rFonts w:eastAsiaTheme="minorEastAsia" w:hint="eastAsia"/>
        </w:rPr>
        <w:t>3</w:t>
      </w:r>
      <w:r>
        <w:rPr>
          <w:rFonts w:hint="eastAsia"/>
        </w:rPr>
        <w:t>年</w:t>
      </w:r>
      <w:r>
        <w:t>12</w:t>
      </w:r>
      <w:r>
        <w:rPr>
          <w:rFonts w:hint="eastAsia"/>
        </w:rPr>
        <w:t>月）计算投入产出比，预计实现利税12726万元。本项目投入产出比为</w:t>
      </w:r>
      <w:r>
        <w:rPr>
          <w:rFonts w:eastAsiaTheme="minorEastAsia" w:hint="eastAsia"/>
        </w:rPr>
        <w:t>12726</w:t>
      </w:r>
      <w:r>
        <w:t>/</w:t>
      </w:r>
      <w:r>
        <w:rPr>
          <w:rFonts w:eastAsiaTheme="minorEastAsia" w:hint="eastAsia"/>
        </w:rPr>
        <w:t>558</w:t>
      </w:r>
      <w:r>
        <w:t>0</w:t>
      </w:r>
      <w:r>
        <w:rPr>
          <w:rFonts w:hint="eastAsia"/>
        </w:rPr>
        <w:t>＝</w:t>
      </w:r>
      <w:r>
        <w:t>2.2</w:t>
      </w:r>
      <w:r>
        <w:rPr>
          <w:rFonts w:eastAsiaTheme="minorEastAsia" w:hint="eastAsia"/>
        </w:rPr>
        <w:t>8</w:t>
      </w:r>
      <w:r>
        <w:rPr>
          <w:rFonts w:hint="eastAsia"/>
        </w:rPr>
        <w:t>。</w:t>
      </w:r>
    </w:p>
    <w:p>
      <w:pPr>
        <w:pStyle w:val="2"/>
      </w:pPr>
      <w:bookmarkStart w:id="54" w:name="_Toc289272709"/>
      <w:r>
        <w:rPr>
          <w:rFonts w:hint="eastAsia"/>
        </w:rPr>
        <w:t>6.2</w:t>
      </w:r>
      <w:r>
        <w:t>社会效益</w:t>
      </w:r>
      <w:bookmarkEnd w:id="54"/>
    </w:p>
    <w:p>
      <w:pPr>
        <w:pStyle w:val="a8"/>
      </w:pPr>
      <w:r>
        <w:rPr>
          <w:rFonts w:hint="eastAsia"/>
        </w:rPr>
        <w:t>云计算是一种全新的网络服务方式，它将传统的以桌面为核心的任务处理转化为以网络为核心的任务处理，利用互联网中的计算系统来支持互联网各类应用。“云“是成千上万的计算机，它的规模像云一样动态变化。</w:t>
      </w:r>
    </w:p>
    <w:p>
      <w:pPr>
        <w:pStyle w:val="a8"/>
      </w:pPr>
      <w:r>
        <w:rPr>
          <w:rFonts w:hint="eastAsia"/>
        </w:rPr>
        <w:t>云计算使计算分布在大量的分布式计算机上，而非本地计算机或远程服务器中，这使得企业数据中心的运行与互联网相似。这样，企业就能够将资源切换到需要的应用上，根据需求访问计算机和存储系统，应用提供者无需为繁琐的计算资源管理而烦恼，从而能够更加专注于自己的业务逻辑。这种业务逻辑与计算资源的分离大大的降低了企业信息化的复杂度。更重要的是，云计算带来的服务整合与按需供给大大的提高了当前计算资源的利用率，降低服务的能耗量，并且有效屏蔽计算资源的出错问题。有入将云计算比喻为电厂集中供电的模式，即客户不再需要自己购买发电机发电，而只要去电厂买电使用就够了。而最大的不同在于，它是通过互联网进行传输的。</w:t>
      </w:r>
    </w:p>
    <w:p>
      <w:pPr>
        <w:pStyle w:val="a8"/>
      </w:pPr>
      <w:r>
        <w:rPr>
          <w:rFonts w:hint="eastAsia"/>
        </w:rPr>
        <w:t>目前国内500强企业中包括国家电网、中国移动、中国联通、中国电信等企业已经存在云计算项目实施案例，这些企业在云计算项目的建设仍处理初期阶段，在未来几年内将会有大规模推广。本项目将突破云计算基础架构及服务平台及数据库核心技术，研发达到国际先进水平的具有完全自主知识产权的EPCloud云计算平台软件产品，可用于替代进口产品，在国内大中型企业规模化推广应用，将产生良好的社会经济效益。</w:t>
      </w:r>
    </w:p>
    <w:p>
      <w:pPr>
        <w:jc w:val="left"/>
        <w:rPr>
          <w:rFonts w:eastAsia="楷体_GB2312"/>
          <w:b/>
          <w:sz w:val="28"/>
          <w:szCs w:val="28"/>
        </w:rPr>
      </w:pPr>
    </w:p>
    <w:p>
      <w:pPr>
        <w:spacing w:line="420" w:lineRule="exact"/>
        <w:ind w:firstLineChars="200" w:firstLine="562"/>
        <w:rPr>
          <w:rFonts w:eastAsia="仿宋_GB2312"/>
          <w:sz w:val="28"/>
          <w:szCs w:val="28"/>
        </w:rPr>
      </w:pPr>
      <w:r>
        <w:rPr>
          <w:rFonts w:eastAsia="楷体_GB2312"/>
          <w:b/>
          <w:sz w:val="28"/>
          <w:szCs w:val="28"/>
        </w:rPr>
        <w:br w:type="page"/>
      </w:r>
    </w:p>
    <w:p>
      <w:pPr>
        <w:jc w:val="left"/>
        <w:rPr>
          <w:rFonts w:ascii="楷体_GB2312" w:eastAsia="楷体_GB2312"/>
          <w:b/>
          <w:sz w:val="28"/>
          <w:szCs w:val="28"/>
        </w:rPr>
      </w:pPr>
      <w:r>
        <w:rPr>
          <w:rFonts w:ascii="楷体_GB2312" w:eastAsia="楷体_GB2312" w:hint="eastAsia"/>
          <w:b/>
          <w:sz w:val="28"/>
          <w:szCs w:val="28"/>
        </w:rPr>
        <w:lastRenderedPageBreak/>
        <w:t>附件清单</w:t>
      </w:r>
    </w:p>
    <w:tbl>
      <w:tblPr>
        <w:tblW w:w="491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firstRow="1" w:lastRow="1" w:firstColumn="1" w:lastColumn="1" w:noHBand="0" w:noVBand="0"/>
      </w:tblPr>
      <w:tblGrid>
        <w:gridCol w:w="745"/>
        <w:gridCol w:w="5562"/>
        <w:gridCol w:w="1972"/>
      </w:tblGrid>
      <w:tr>
        <w:trPr>
          <w:trHeight w:val="763"/>
          <w:jc w:val="center"/>
        </w:trPr>
        <w:tc>
          <w:tcPr>
            <w:tcW w:w="745" w:type="dxa"/>
            <w:shd w:val="clear" w:color="auto" w:fill="auto"/>
            <w:vAlign w:val="center"/>
          </w:tcPr>
          <w:p>
            <w:pPr>
              <w:jc w:val="center"/>
              <w:rPr>
                <w:rFonts w:ascii="宋体" w:hAnsi="宋体"/>
                <w:b/>
                <w:sz w:val="24"/>
              </w:rPr>
            </w:pPr>
            <w:r>
              <w:rPr>
                <w:rFonts w:ascii="宋体" w:hAnsi="宋体" w:hint="eastAsia"/>
                <w:b/>
                <w:sz w:val="24"/>
              </w:rPr>
              <w:t>序号</w:t>
            </w:r>
          </w:p>
        </w:tc>
        <w:tc>
          <w:tcPr>
            <w:tcW w:w="5562" w:type="dxa"/>
            <w:shd w:val="clear" w:color="auto" w:fill="auto"/>
            <w:vAlign w:val="center"/>
          </w:tcPr>
          <w:p>
            <w:pPr>
              <w:jc w:val="center"/>
              <w:rPr>
                <w:rFonts w:ascii="宋体" w:hAnsi="宋体"/>
                <w:b/>
                <w:sz w:val="24"/>
              </w:rPr>
            </w:pPr>
            <w:r>
              <w:rPr>
                <w:rFonts w:ascii="宋体" w:hAnsi="宋体" w:hint="eastAsia"/>
                <w:b/>
                <w:sz w:val="24"/>
              </w:rPr>
              <w:t>附件名称</w:t>
            </w:r>
          </w:p>
        </w:tc>
        <w:tc>
          <w:tcPr>
            <w:tcW w:w="1972" w:type="dxa"/>
            <w:shd w:val="clear" w:color="auto" w:fill="auto"/>
            <w:vAlign w:val="center"/>
          </w:tcPr>
          <w:p>
            <w:pPr>
              <w:jc w:val="center"/>
              <w:rPr>
                <w:rFonts w:ascii="宋体" w:hAnsi="宋体"/>
                <w:b/>
                <w:sz w:val="24"/>
              </w:rPr>
            </w:pPr>
            <w:r>
              <w:rPr>
                <w:rFonts w:ascii="宋体" w:hAnsi="宋体" w:hint="eastAsia"/>
                <w:b/>
                <w:sz w:val="24"/>
              </w:rPr>
              <w:t>发出单位</w:t>
            </w:r>
          </w:p>
        </w:tc>
      </w:tr>
      <w:tr>
        <w:trPr>
          <w:jc w:val="center"/>
        </w:trPr>
        <w:tc>
          <w:tcPr>
            <w:tcW w:w="745" w:type="dxa"/>
            <w:shd w:val="clear" w:color="auto" w:fill="auto"/>
          </w:tcPr>
          <w:p>
            <w:pPr>
              <w:numPr>
                <w:ilvl w:val="0"/>
                <w:numId w:val="13"/>
              </w:numPr>
              <w:spacing w:line="360" w:lineRule="auto"/>
              <w:jc w:val="center"/>
            </w:pPr>
          </w:p>
        </w:tc>
        <w:tc>
          <w:tcPr>
            <w:tcW w:w="5562" w:type="dxa"/>
            <w:shd w:val="clear" w:color="auto" w:fill="auto"/>
            <w:vAlign w:val="center"/>
          </w:tcPr>
          <w:p>
            <w:r>
              <w:rPr>
                <w:rFonts w:hint="eastAsia"/>
              </w:rPr>
              <w:t>项目知识产权情况的证明文件（含软件著作权登记证书、项目查新报告、软件产品登记证书）</w:t>
            </w:r>
          </w:p>
        </w:tc>
        <w:tc>
          <w:tcPr>
            <w:tcW w:w="1972" w:type="dxa"/>
            <w:shd w:val="clear" w:color="auto" w:fill="auto"/>
            <w:vAlign w:val="center"/>
          </w:tcPr>
          <w:p>
            <w:pPr>
              <w:spacing w:line="360" w:lineRule="auto"/>
            </w:pPr>
          </w:p>
        </w:tc>
      </w:tr>
      <w:tr>
        <w:trPr>
          <w:jc w:val="center"/>
        </w:trPr>
        <w:tc>
          <w:tcPr>
            <w:tcW w:w="745" w:type="dxa"/>
            <w:shd w:val="clear" w:color="auto" w:fill="auto"/>
          </w:tcPr>
          <w:p>
            <w:pPr>
              <w:numPr>
                <w:ilvl w:val="0"/>
                <w:numId w:val="13"/>
              </w:numPr>
              <w:spacing w:line="360" w:lineRule="auto"/>
              <w:jc w:val="center"/>
            </w:pPr>
          </w:p>
        </w:tc>
        <w:tc>
          <w:tcPr>
            <w:tcW w:w="5562" w:type="dxa"/>
            <w:shd w:val="clear" w:color="auto" w:fill="auto"/>
            <w:vAlign w:val="center"/>
          </w:tcPr>
          <w:p>
            <w:pPr>
              <w:spacing w:line="360" w:lineRule="auto"/>
            </w:pPr>
            <w:r>
              <w:rPr>
                <w:rFonts w:hint="eastAsia"/>
              </w:rPr>
              <w:t>企业</w:t>
            </w:r>
            <w:r>
              <w:rPr>
                <w:rFonts w:hint="eastAsia"/>
              </w:rPr>
              <w:t>2010</w:t>
            </w:r>
            <w:r>
              <w:rPr>
                <w:rFonts w:hint="eastAsia"/>
              </w:rPr>
              <w:t>年度审计报告（含财务报表）</w:t>
            </w:r>
          </w:p>
        </w:tc>
        <w:tc>
          <w:tcPr>
            <w:tcW w:w="1972" w:type="dxa"/>
            <w:shd w:val="clear" w:color="auto" w:fill="auto"/>
            <w:vAlign w:val="center"/>
          </w:tcPr>
          <w:p>
            <w:pPr>
              <w:spacing w:line="360" w:lineRule="auto"/>
            </w:pPr>
            <w:r>
              <w:rPr>
                <w:rFonts w:hint="eastAsia"/>
              </w:rPr>
              <w:t>启明星银海公司</w:t>
            </w:r>
          </w:p>
        </w:tc>
      </w:tr>
      <w:tr>
        <w:trPr>
          <w:jc w:val="center"/>
        </w:trPr>
        <w:tc>
          <w:tcPr>
            <w:tcW w:w="745" w:type="dxa"/>
            <w:shd w:val="clear" w:color="auto" w:fill="auto"/>
          </w:tcPr>
          <w:p>
            <w:pPr>
              <w:numPr>
                <w:ilvl w:val="0"/>
                <w:numId w:val="13"/>
              </w:numPr>
              <w:spacing w:line="360" w:lineRule="auto"/>
              <w:jc w:val="center"/>
            </w:pPr>
          </w:p>
        </w:tc>
        <w:tc>
          <w:tcPr>
            <w:tcW w:w="5562" w:type="dxa"/>
            <w:shd w:val="clear" w:color="auto" w:fill="auto"/>
            <w:vAlign w:val="center"/>
          </w:tcPr>
          <w:p>
            <w:pPr>
              <w:spacing w:line="360" w:lineRule="auto"/>
            </w:pPr>
            <w:r>
              <w:rPr>
                <w:rFonts w:hint="eastAsia"/>
              </w:rPr>
              <w:t>2009</w:t>
            </w:r>
            <w:r>
              <w:rPr>
                <w:rFonts w:hint="eastAsia"/>
              </w:rPr>
              <w:t>年财务审计报告（含财务报表）</w:t>
            </w:r>
          </w:p>
        </w:tc>
        <w:tc>
          <w:tcPr>
            <w:tcW w:w="1972" w:type="dxa"/>
            <w:shd w:val="clear" w:color="auto" w:fill="auto"/>
            <w:vAlign w:val="center"/>
          </w:tcPr>
          <w:p>
            <w:r>
              <w:rPr>
                <w:rFonts w:hint="eastAsia"/>
              </w:rPr>
              <w:t>中天运会计师事务所有限公司</w:t>
            </w:r>
          </w:p>
        </w:tc>
      </w:tr>
      <w:tr>
        <w:trPr>
          <w:jc w:val="center"/>
        </w:trPr>
        <w:tc>
          <w:tcPr>
            <w:tcW w:w="745" w:type="dxa"/>
            <w:shd w:val="clear" w:color="auto" w:fill="auto"/>
          </w:tcPr>
          <w:p>
            <w:pPr>
              <w:numPr>
                <w:ilvl w:val="0"/>
                <w:numId w:val="13"/>
              </w:numPr>
              <w:spacing w:line="360" w:lineRule="auto"/>
              <w:jc w:val="center"/>
            </w:pPr>
          </w:p>
        </w:tc>
        <w:tc>
          <w:tcPr>
            <w:tcW w:w="5562" w:type="dxa"/>
            <w:shd w:val="clear" w:color="auto" w:fill="auto"/>
            <w:vAlign w:val="center"/>
          </w:tcPr>
          <w:p>
            <w:pPr>
              <w:spacing w:line="360" w:lineRule="auto"/>
            </w:pPr>
            <w:r>
              <w:rPr>
                <w:rFonts w:hint="eastAsia"/>
              </w:rPr>
              <w:t>2008</w:t>
            </w:r>
            <w:r>
              <w:rPr>
                <w:rFonts w:hint="eastAsia"/>
              </w:rPr>
              <w:t>年财务审计报告（含财务报表）</w:t>
            </w:r>
          </w:p>
        </w:tc>
        <w:tc>
          <w:tcPr>
            <w:tcW w:w="1972" w:type="dxa"/>
            <w:shd w:val="clear" w:color="auto" w:fill="auto"/>
            <w:vAlign w:val="center"/>
          </w:tcPr>
          <w:p>
            <w:r>
              <w:rPr>
                <w:rFonts w:hint="eastAsia"/>
              </w:rPr>
              <w:t>中天运会计师事务所有限公司</w:t>
            </w:r>
          </w:p>
        </w:tc>
      </w:tr>
      <w:tr>
        <w:trPr>
          <w:jc w:val="center"/>
        </w:trPr>
        <w:tc>
          <w:tcPr>
            <w:tcW w:w="745" w:type="dxa"/>
            <w:shd w:val="clear" w:color="auto" w:fill="auto"/>
          </w:tcPr>
          <w:p>
            <w:pPr>
              <w:numPr>
                <w:ilvl w:val="0"/>
                <w:numId w:val="13"/>
              </w:numPr>
              <w:spacing w:line="360" w:lineRule="auto"/>
              <w:jc w:val="center"/>
            </w:pPr>
          </w:p>
        </w:tc>
        <w:tc>
          <w:tcPr>
            <w:tcW w:w="5562" w:type="dxa"/>
            <w:shd w:val="clear" w:color="auto" w:fill="auto"/>
            <w:vAlign w:val="center"/>
          </w:tcPr>
          <w:p>
            <w:pPr>
              <w:spacing w:line="360" w:lineRule="auto"/>
            </w:pPr>
            <w:r>
              <w:rPr>
                <w:rFonts w:hint="eastAsia"/>
              </w:rPr>
              <w:t>法人营业执照</w:t>
            </w:r>
          </w:p>
        </w:tc>
        <w:tc>
          <w:tcPr>
            <w:tcW w:w="1972" w:type="dxa"/>
            <w:shd w:val="clear" w:color="auto" w:fill="auto"/>
            <w:vAlign w:val="center"/>
          </w:tcPr>
          <w:p>
            <w:pPr>
              <w:spacing w:line="360" w:lineRule="auto"/>
            </w:pPr>
          </w:p>
        </w:tc>
      </w:tr>
      <w:tr>
        <w:trPr>
          <w:jc w:val="center"/>
        </w:trPr>
        <w:tc>
          <w:tcPr>
            <w:tcW w:w="745" w:type="dxa"/>
            <w:shd w:val="clear" w:color="auto" w:fill="auto"/>
          </w:tcPr>
          <w:p>
            <w:pPr>
              <w:numPr>
                <w:ilvl w:val="0"/>
                <w:numId w:val="13"/>
              </w:numPr>
              <w:spacing w:line="360" w:lineRule="auto"/>
              <w:jc w:val="center"/>
            </w:pPr>
          </w:p>
        </w:tc>
        <w:tc>
          <w:tcPr>
            <w:tcW w:w="5562" w:type="dxa"/>
            <w:shd w:val="clear" w:color="auto" w:fill="auto"/>
            <w:vAlign w:val="center"/>
          </w:tcPr>
          <w:p>
            <w:pPr>
              <w:spacing w:line="360" w:lineRule="auto"/>
            </w:pPr>
            <w:r>
              <w:rPr>
                <w:rFonts w:hint="eastAsia"/>
              </w:rPr>
              <w:t>高新企业证书</w:t>
            </w:r>
          </w:p>
        </w:tc>
        <w:tc>
          <w:tcPr>
            <w:tcW w:w="1972" w:type="dxa"/>
            <w:shd w:val="clear" w:color="auto" w:fill="auto"/>
            <w:vAlign w:val="center"/>
          </w:tcPr>
          <w:p>
            <w:pPr>
              <w:spacing w:line="360" w:lineRule="auto"/>
            </w:pPr>
            <w:r>
              <w:rPr>
                <w:rFonts w:hint="eastAsia"/>
              </w:rPr>
              <w:t>四川省科技厅等</w:t>
            </w:r>
          </w:p>
        </w:tc>
      </w:tr>
      <w:tr>
        <w:trPr>
          <w:jc w:val="center"/>
        </w:trPr>
        <w:tc>
          <w:tcPr>
            <w:tcW w:w="745" w:type="dxa"/>
            <w:shd w:val="clear" w:color="auto" w:fill="auto"/>
          </w:tcPr>
          <w:p>
            <w:pPr>
              <w:numPr>
                <w:ilvl w:val="0"/>
                <w:numId w:val="13"/>
              </w:numPr>
              <w:spacing w:line="360" w:lineRule="auto"/>
              <w:jc w:val="center"/>
            </w:pPr>
          </w:p>
        </w:tc>
        <w:tc>
          <w:tcPr>
            <w:tcW w:w="5562" w:type="dxa"/>
            <w:shd w:val="clear" w:color="auto" w:fill="auto"/>
            <w:vAlign w:val="center"/>
          </w:tcPr>
          <w:p>
            <w:pPr>
              <w:spacing w:line="360" w:lineRule="auto"/>
            </w:pPr>
            <w:r>
              <w:rPr>
                <w:rFonts w:hint="eastAsia"/>
              </w:rPr>
              <w:t>软件企业证书</w:t>
            </w:r>
          </w:p>
        </w:tc>
        <w:tc>
          <w:tcPr>
            <w:tcW w:w="1972" w:type="dxa"/>
            <w:shd w:val="clear" w:color="auto" w:fill="auto"/>
            <w:vAlign w:val="center"/>
          </w:tcPr>
          <w:p>
            <w:pPr>
              <w:spacing w:line="360" w:lineRule="auto"/>
            </w:pPr>
            <w:r>
              <w:rPr>
                <w:rFonts w:hint="eastAsia"/>
              </w:rPr>
              <w:t>四川省信息产业厅</w:t>
            </w:r>
          </w:p>
        </w:tc>
      </w:tr>
      <w:tr>
        <w:trPr>
          <w:jc w:val="center"/>
        </w:trPr>
        <w:tc>
          <w:tcPr>
            <w:tcW w:w="745" w:type="dxa"/>
            <w:shd w:val="clear" w:color="auto" w:fill="auto"/>
          </w:tcPr>
          <w:p>
            <w:pPr>
              <w:numPr>
                <w:ilvl w:val="0"/>
                <w:numId w:val="13"/>
              </w:numPr>
              <w:spacing w:line="360" w:lineRule="auto"/>
              <w:jc w:val="center"/>
            </w:pPr>
          </w:p>
        </w:tc>
        <w:tc>
          <w:tcPr>
            <w:tcW w:w="5562" w:type="dxa"/>
            <w:shd w:val="clear" w:color="auto" w:fill="auto"/>
            <w:vAlign w:val="center"/>
          </w:tcPr>
          <w:p>
            <w:r>
              <w:rPr>
                <w:rFonts w:hint="eastAsia"/>
              </w:rPr>
              <w:t>承担其它科技计划的证明、获得科技经费支持的合同</w:t>
            </w:r>
          </w:p>
        </w:tc>
        <w:tc>
          <w:tcPr>
            <w:tcW w:w="1972" w:type="dxa"/>
            <w:shd w:val="clear" w:color="auto" w:fill="auto"/>
            <w:vAlign w:val="center"/>
          </w:tcPr>
          <w:p>
            <w:pPr>
              <w:spacing w:line="360" w:lineRule="auto"/>
            </w:pPr>
          </w:p>
        </w:tc>
      </w:tr>
      <w:tr>
        <w:trPr>
          <w:jc w:val="center"/>
        </w:trPr>
        <w:tc>
          <w:tcPr>
            <w:tcW w:w="745" w:type="dxa"/>
            <w:shd w:val="clear" w:color="auto" w:fill="auto"/>
          </w:tcPr>
          <w:p>
            <w:pPr>
              <w:numPr>
                <w:ilvl w:val="0"/>
                <w:numId w:val="13"/>
              </w:numPr>
              <w:spacing w:line="360" w:lineRule="auto"/>
              <w:jc w:val="center"/>
            </w:pPr>
          </w:p>
        </w:tc>
        <w:tc>
          <w:tcPr>
            <w:tcW w:w="5562" w:type="dxa"/>
            <w:shd w:val="clear" w:color="auto" w:fill="auto"/>
            <w:vAlign w:val="center"/>
          </w:tcPr>
          <w:p>
            <w:pPr>
              <w:spacing w:line="360" w:lineRule="auto"/>
            </w:pPr>
            <w:r>
              <w:rPr>
                <w:rFonts w:hint="eastAsia"/>
              </w:rPr>
              <w:t>ISO</w:t>
            </w:r>
            <w:r>
              <w:rPr>
                <w:rFonts w:hint="eastAsia"/>
              </w:rPr>
              <w:t>质量体系认证证书</w:t>
            </w:r>
          </w:p>
        </w:tc>
        <w:tc>
          <w:tcPr>
            <w:tcW w:w="1972" w:type="dxa"/>
            <w:shd w:val="clear" w:color="auto" w:fill="auto"/>
            <w:vAlign w:val="center"/>
          </w:tcPr>
          <w:p>
            <w:pPr>
              <w:spacing w:line="360" w:lineRule="auto"/>
            </w:pPr>
            <w:r>
              <w:rPr>
                <w:rFonts w:hint="eastAsia"/>
              </w:rPr>
              <w:t>中国质量认证中心</w:t>
            </w:r>
          </w:p>
        </w:tc>
      </w:tr>
      <w:tr>
        <w:trPr>
          <w:jc w:val="center"/>
        </w:trPr>
        <w:tc>
          <w:tcPr>
            <w:tcW w:w="745" w:type="dxa"/>
            <w:shd w:val="clear" w:color="auto" w:fill="auto"/>
          </w:tcPr>
          <w:p>
            <w:pPr>
              <w:numPr>
                <w:ilvl w:val="0"/>
                <w:numId w:val="13"/>
              </w:numPr>
              <w:spacing w:line="360" w:lineRule="auto"/>
              <w:jc w:val="center"/>
            </w:pPr>
          </w:p>
        </w:tc>
        <w:tc>
          <w:tcPr>
            <w:tcW w:w="5562" w:type="dxa"/>
            <w:shd w:val="clear" w:color="auto" w:fill="auto"/>
            <w:vAlign w:val="center"/>
          </w:tcPr>
          <w:p>
            <w:pPr>
              <w:spacing w:line="360" w:lineRule="auto"/>
            </w:pPr>
            <w:r>
              <w:rPr>
                <w:rFonts w:hint="eastAsia"/>
              </w:rPr>
              <w:t>系统集成三级资质</w:t>
            </w:r>
          </w:p>
        </w:tc>
        <w:tc>
          <w:tcPr>
            <w:tcW w:w="1972" w:type="dxa"/>
            <w:shd w:val="clear" w:color="auto" w:fill="auto"/>
            <w:vAlign w:val="center"/>
          </w:tcPr>
          <w:p>
            <w:pPr>
              <w:spacing w:line="360" w:lineRule="auto"/>
            </w:pPr>
            <w:r>
              <w:rPr>
                <w:rFonts w:hint="eastAsia"/>
              </w:rPr>
              <w:t>工业和信息化部</w:t>
            </w:r>
          </w:p>
        </w:tc>
      </w:tr>
      <w:tr>
        <w:trPr>
          <w:jc w:val="center"/>
        </w:trPr>
        <w:tc>
          <w:tcPr>
            <w:tcW w:w="745" w:type="dxa"/>
            <w:shd w:val="clear" w:color="auto" w:fill="auto"/>
            <w:vAlign w:val="center"/>
          </w:tcPr>
          <w:p>
            <w:pPr>
              <w:numPr>
                <w:ilvl w:val="0"/>
                <w:numId w:val="13"/>
              </w:numPr>
              <w:spacing w:line="360" w:lineRule="auto"/>
              <w:jc w:val="center"/>
            </w:pPr>
          </w:p>
        </w:tc>
        <w:tc>
          <w:tcPr>
            <w:tcW w:w="5562" w:type="dxa"/>
            <w:shd w:val="clear" w:color="auto" w:fill="auto"/>
            <w:vAlign w:val="center"/>
          </w:tcPr>
          <w:p>
            <w:pPr>
              <w:spacing w:line="360" w:lineRule="auto"/>
            </w:pPr>
            <w:r>
              <w:rPr>
                <w:rFonts w:hint="eastAsia"/>
              </w:rPr>
              <w:t>AAA</w:t>
            </w:r>
            <w:r>
              <w:rPr>
                <w:rFonts w:hint="eastAsia"/>
              </w:rPr>
              <w:t>级信用等级证书</w:t>
            </w:r>
          </w:p>
        </w:tc>
        <w:tc>
          <w:tcPr>
            <w:tcW w:w="1972" w:type="dxa"/>
            <w:shd w:val="clear" w:color="auto" w:fill="auto"/>
            <w:vAlign w:val="center"/>
          </w:tcPr>
          <w:p>
            <w:r>
              <w:rPr>
                <w:rFonts w:hint="eastAsia"/>
              </w:rPr>
              <w:t>四川省大证信用评估事务所</w:t>
            </w:r>
          </w:p>
        </w:tc>
      </w:tr>
      <w:tr>
        <w:trPr>
          <w:jc w:val="center"/>
        </w:trPr>
        <w:tc>
          <w:tcPr>
            <w:tcW w:w="745" w:type="dxa"/>
            <w:shd w:val="clear" w:color="auto" w:fill="auto"/>
            <w:vAlign w:val="center"/>
          </w:tcPr>
          <w:p>
            <w:pPr>
              <w:numPr>
                <w:ilvl w:val="0"/>
                <w:numId w:val="13"/>
              </w:numPr>
              <w:spacing w:line="360" w:lineRule="auto"/>
              <w:jc w:val="center"/>
            </w:pPr>
          </w:p>
        </w:tc>
        <w:tc>
          <w:tcPr>
            <w:tcW w:w="5562" w:type="dxa"/>
            <w:shd w:val="clear" w:color="auto" w:fill="auto"/>
            <w:vAlign w:val="center"/>
          </w:tcPr>
          <w:p>
            <w:pPr>
              <w:spacing w:line="360" w:lineRule="auto"/>
            </w:pPr>
            <w:r>
              <w:rPr>
                <w:rFonts w:hint="eastAsia"/>
              </w:rPr>
              <w:t>项目用户报告</w:t>
            </w:r>
          </w:p>
        </w:tc>
        <w:tc>
          <w:tcPr>
            <w:tcW w:w="1972" w:type="dxa"/>
            <w:shd w:val="clear" w:color="auto" w:fill="auto"/>
            <w:vAlign w:val="center"/>
          </w:tcPr>
          <w:p>
            <w:r>
              <w:rPr>
                <w:rFonts w:hint="eastAsia"/>
              </w:rPr>
              <w:t>中国电力科学研究院</w:t>
            </w:r>
          </w:p>
        </w:tc>
      </w:tr>
      <w:tr>
        <w:trPr>
          <w:jc w:val="center"/>
        </w:trPr>
        <w:tc>
          <w:tcPr>
            <w:tcW w:w="745" w:type="dxa"/>
            <w:shd w:val="clear" w:color="auto" w:fill="auto"/>
          </w:tcPr>
          <w:p>
            <w:pPr>
              <w:numPr>
                <w:ilvl w:val="0"/>
                <w:numId w:val="13"/>
              </w:numPr>
              <w:spacing w:line="360" w:lineRule="auto"/>
              <w:jc w:val="center"/>
            </w:pPr>
          </w:p>
        </w:tc>
        <w:tc>
          <w:tcPr>
            <w:tcW w:w="5562" w:type="dxa"/>
            <w:shd w:val="clear" w:color="auto" w:fill="auto"/>
            <w:vAlign w:val="center"/>
          </w:tcPr>
          <w:p>
            <w:r>
              <w:rPr>
                <w:rFonts w:hint="eastAsia"/>
              </w:rPr>
              <w:t>项目检测报告</w:t>
            </w:r>
          </w:p>
        </w:tc>
        <w:tc>
          <w:tcPr>
            <w:tcW w:w="1972" w:type="dxa"/>
            <w:shd w:val="clear" w:color="auto" w:fill="auto"/>
            <w:vAlign w:val="center"/>
          </w:tcPr>
          <w:p>
            <w:r>
              <w:rPr>
                <w:rFonts w:hint="eastAsia"/>
              </w:rPr>
              <w:t>省软件评测中心</w:t>
            </w:r>
          </w:p>
        </w:tc>
      </w:tr>
      <w:tr>
        <w:trPr>
          <w:jc w:val="center"/>
        </w:trPr>
        <w:tc>
          <w:tcPr>
            <w:tcW w:w="745" w:type="dxa"/>
            <w:shd w:val="clear" w:color="auto" w:fill="auto"/>
            <w:vAlign w:val="center"/>
          </w:tcPr>
          <w:p>
            <w:pPr>
              <w:numPr>
                <w:ilvl w:val="0"/>
                <w:numId w:val="13"/>
              </w:numPr>
              <w:spacing w:line="360" w:lineRule="auto"/>
              <w:jc w:val="center"/>
            </w:pPr>
          </w:p>
        </w:tc>
        <w:tc>
          <w:tcPr>
            <w:tcW w:w="5562" w:type="dxa"/>
            <w:shd w:val="clear" w:color="auto" w:fill="auto"/>
            <w:vAlign w:val="center"/>
          </w:tcPr>
          <w:p>
            <w:r>
              <w:rPr>
                <w:rFonts w:hint="eastAsia"/>
              </w:rPr>
              <w:t>国家电网公司科技进步一等奖获奖证书—</w:t>
            </w:r>
            <w:proofErr w:type="spellStart"/>
            <w:r>
              <w:rPr>
                <w:rFonts w:hint="eastAsia"/>
              </w:rPr>
              <w:t>SG186</w:t>
            </w:r>
            <w:proofErr w:type="spellEnd"/>
            <w:r>
              <w:rPr>
                <w:rFonts w:hint="eastAsia"/>
              </w:rPr>
              <w:t>工程一体化平台典型设计及关键技术研究与应用项目</w:t>
            </w:r>
          </w:p>
        </w:tc>
        <w:tc>
          <w:tcPr>
            <w:tcW w:w="1972" w:type="dxa"/>
            <w:shd w:val="clear" w:color="auto" w:fill="auto"/>
            <w:vAlign w:val="center"/>
          </w:tcPr>
          <w:p>
            <w:r>
              <w:rPr>
                <w:rFonts w:hint="eastAsia"/>
              </w:rPr>
              <w:t>国家电网公司</w:t>
            </w:r>
          </w:p>
        </w:tc>
      </w:tr>
      <w:tr>
        <w:trPr>
          <w:jc w:val="center"/>
        </w:trPr>
        <w:tc>
          <w:tcPr>
            <w:tcW w:w="745" w:type="dxa"/>
            <w:shd w:val="clear" w:color="auto" w:fill="auto"/>
          </w:tcPr>
          <w:p>
            <w:pPr>
              <w:numPr>
                <w:ilvl w:val="0"/>
                <w:numId w:val="13"/>
              </w:numPr>
              <w:spacing w:line="360" w:lineRule="auto"/>
              <w:jc w:val="center"/>
            </w:pPr>
          </w:p>
        </w:tc>
        <w:tc>
          <w:tcPr>
            <w:tcW w:w="5562" w:type="dxa"/>
            <w:shd w:val="clear" w:color="auto" w:fill="auto"/>
            <w:vAlign w:val="center"/>
          </w:tcPr>
          <w:p>
            <w:r>
              <w:rPr>
                <w:rFonts w:hint="eastAsia"/>
              </w:rPr>
              <w:t>电力科技进步一等奖证书—地市营销数据中心建设</w:t>
            </w:r>
          </w:p>
        </w:tc>
        <w:tc>
          <w:tcPr>
            <w:tcW w:w="1972" w:type="dxa"/>
            <w:shd w:val="clear" w:color="auto" w:fill="auto"/>
            <w:vAlign w:val="center"/>
          </w:tcPr>
          <w:p>
            <w:r>
              <w:rPr>
                <w:rFonts w:hint="eastAsia"/>
              </w:rPr>
              <w:t>四川省电力公司</w:t>
            </w:r>
          </w:p>
        </w:tc>
      </w:tr>
      <w:tr>
        <w:trPr>
          <w:jc w:val="center"/>
        </w:trPr>
        <w:tc>
          <w:tcPr>
            <w:tcW w:w="745" w:type="dxa"/>
            <w:shd w:val="clear" w:color="auto" w:fill="auto"/>
          </w:tcPr>
          <w:p>
            <w:pPr>
              <w:numPr>
                <w:ilvl w:val="0"/>
                <w:numId w:val="13"/>
              </w:numPr>
              <w:spacing w:line="360" w:lineRule="auto"/>
              <w:jc w:val="center"/>
            </w:pPr>
          </w:p>
        </w:tc>
        <w:tc>
          <w:tcPr>
            <w:tcW w:w="5562" w:type="dxa"/>
            <w:shd w:val="clear" w:color="auto" w:fill="auto"/>
            <w:vAlign w:val="center"/>
          </w:tcPr>
          <w:p>
            <w:r>
              <w:rPr>
                <w:rFonts w:hint="eastAsia"/>
              </w:rPr>
              <w:t>电力科技进步一等奖证书—办公自动化管理系统</w:t>
            </w:r>
          </w:p>
        </w:tc>
        <w:tc>
          <w:tcPr>
            <w:tcW w:w="1972" w:type="dxa"/>
            <w:shd w:val="clear" w:color="auto" w:fill="auto"/>
            <w:vAlign w:val="center"/>
          </w:tcPr>
          <w:p>
            <w:r>
              <w:rPr>
                <w:rFonts w:hint="eastAsia"/>
              </w:rPr>
              <w:t>四川省电力公司</w:t>
            </w:r>
          </w:p>
        </w:tc>
      </w:tr>
      <w:tr>
        <w:trPr>
          <w:jc w:val="center"/>
        </w:trPr>
        <w:tc>
          <w:tcPr>
            <w:tcW w:w="745" w:type="dxa"/>
            <w:shd w:val="clear" w:color="auto" w:fill="auto"/>
          </w:tcPr>
          <w:p>
            <w:pPr>
              <w:numPr>
                <w:ilvl w:val="0"/>
                <w:numId w:val="13"/>
              </w:numPr>
              <w:spacing w:line="360" w:lineRule="auto"/>
              <w:jc w:val="center"/>
            </w:pPr>
          </w:p>
        </w:tc>
        <w:tc>
          <w:tcPr>
            <w:tcW w:w="5562" w:type="dxa"/>
            <w:shd w:val="clear" w:color="auto" w:fill="auto"/>
            <w:vAlign w:val="center"/>
          </w:tcPr>
          <w:p>
            <w:r>
              <w:rPr>
                <w:rFonts w:hint="eastAsia"/>
              </w:rPr>
              <w:t>相关项目合同</w:t>
            </w:r>
          </w:p>
        </w:tc>
        <w:tc>
          <w:tcPr>
            <w:tcW w:w="1972" w:type="dxa"/>
            <w:shd w:val="clear" w:color="auto" w:fill="auto"/>
            <w:vAlign w:val="center"/>
          </w:tcPr>
          <w:p>
            <w:r>
              <w:rPr>
                <w:rFonts w:hint="eastAsia"/>
              </w:rPr>
              <w:t>电力科学研究院等</w:t>
            </w:r>
          </w:p>
        </w:tc>
      </w:tr>
    </w:tbl>
    <w:p>
      <w:pPr>
        <w:spacing w:line="560" w:lineRule="exact"/>
        <w:ind w:firstLineChars="200" w:firstLine="480"/>
        <w:rPr>
          <w:sz w:val="24"/>
          <w:szCs w:val="24"/>
        </w:rPr>
      </w:pPr>
    </w:p>
    <w:p/>
    <w:sectPr>
      <w:headerReference w:type="default" r:id="rId52"/>
      <w:footerReference w:type="default" r:id="rId5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
        <w:separator/>
      </w:r>
    </w:p>
  </w:endnote>
  <w:endnote w:type="continuationSeparator" w:id="0">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仿宋_GB2312">
    <w:altName w:val="仿宋"/>
    <w:charset w:val="86"/>
    <w:family w:val="modern"/>
    <w:pitch w:val="fixed"/>
    <w:sig w:usb0="00000000" w:usb1="080E0000" w:usb2="00000010" w:usb3="00000000" w:csb0="00040000" w:csb1="00000000"/>
  </w:font>
  <w:font w:name="楷体_GB2312">
    <w:altName w:val="楷体"/>
    <w:charset w:val="86"/>
    <w:family w:val="modern"/>
    <w:pitch w:val="fixed"/>
    <w:sig w:usb0="00000000"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a6"/>
      <w:jc w:val="right"/>
    </w:pPr>
    <w:r>
      <w:fldChar w:fldCharType="begin"/>
    </w:r>
    <w:r>
      <w:instrText>PAGE   \* MERGEFORMAT</w:instrText>
    </w:r>
    <w:r>
      <w:fldChar w:fldCharType="separate"/>
    </w:r>
    <w:r>
      <w:rPr>
        <w:noProof/>
        <w:lang w:val="zh-CN" w:eastAsia="zh-CN"/>
      </w:rPr>
      <w:t>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a6"/>
      <w:jc w:val="right"/>
    </w:pPr>
    <w:r>
      <w:fldChar w:fldCharType="begin"/>
    </w:r>
    <w:r>
      <w:instrText>PAGE   \* MERGEFORMAT</w:instrText>
    </w:r>
    <w:r>
      <w:fldChar w:fldCharType="separate"/>
    </w:r>
    <w:r>
      <w:rPr>
        <w:noProof/>
        <w:lang w:val="zh-CN" w:eastAsia="zh-CN"/>
      </w:rPr>
      <w:t>44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65076D"/>
    <w:multiLevelType w:val="hybridMultilevel"/>
    <w:tmpl w:val="42844AB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nsid w:val="0A483083"/>
    <w:multiLevelType w:val="hybridMultilevel"/>
    <w:tmpl w:val="B19659CC"/>
    <w:lvl w:ilvl="0" w:tplc="B6708CD8">
      <w:start w:val="1"/>
      <w:numFmt w:val="bullet"/>
      <w:lvlText w:val=""/>
      <w:lvlJc w:val="left"/>
      <w:pPr>
        <w:ind w:left="1400" w:hanging="420"/>
      </w:pPr>
      <w:rPr>
        <w:rFonts w:ascii="Wingdings" w:hAnsi="Wingdings" w:hint="default"/>
      </w:rPr>
    </w:lvl>
    <w:lvl w:ilvl="1" w:tplc="04090003" w:tentative="1">
      <w:start w:val="1"/>
      <w:numFmt w:val="bullet"/>
      <w:lvlText w:val=""/>
      <w:lvlJc w:val="left"/>
      <w:pPr>
        <w:ind w:left="1820" w:hanging="420"/>
      </w:pPr>
      <w:rPr>
        <w:rFonts w:ascii="Wingdings" w:hAnsi="Wingdings" w:hint="default"/>
      </w:rPr>
    </w:lvl>
    <w:lvl w:ilvl="2" w:tplc="04090005" w:tentative="1">
      <w:start w:val="1"/>
      <w:numFmt w:val="bullet"/>
      <w:lvlText w:val=""/>
      <w:lvlJc w:val="left"/>
      <w:pPr>
        <w:ind w:left="2240" w:hanging="420"/>
      </w:pPr>
      <w:rPr>
        <w:rFonts w:ascii="Wingdings" w:hAnsi="Wingdings" w:hint="default"/>
      </w:rPr>
    </w:lvl>
    <w:lvl w:ilvl="3" w:tplc="04090001" w:tentative="1">
      <w:start w:val="1"/>
      <w:numFmt w:val="bullet"/>
      <w:lvlText w:val=""/>
      <w:lvlJc w:val="left"/>
      <w:pPr>
        <w:ind w:left="2660" w:hanging="420"/>
      </w:pPr>
      <w:rPr>
        <w:rFonts w:ascii="Wingdings" w:hAnsi="Wingdings" w:hint="default"/>
      </w:rPr>
    </w:lvl>
    <w:lvl w:ilvl="4" w:tplc="04090003" w:tentative="1">
      <w:start w:val="1"/>
      <w:numFmt w:val="bullet"/>
      <w:lvlText w:val=""/>
      <w:lvlJc w:val="left"/>
      <w:pPr>
        <w:ind w:left="3080" w:hanging="420"/>
      </w:pPr>
      <w:rPr>
        <w:rFonts w:ascii="Wingdings" w:hAnsi="Wingdings" w:hint="default"/>
      </w:rPr>
    </w:lvl>
    <w:lvl w:ilvl="5" w:tplc="04090005" w:tentative="1">
      <w:start w:val="1"/>
      <w:numFmt w:val="bullet"/>
      <w:lvlText w:val=""/>
      <w:lvlJc w:val="left"/>
      <w:pPr>
        <w:ind w:left="3500" w:hanging="420"/>
      </w:pPr>
      <w:rPr>
        <w:rFonts w:ascii="Wingdings" w:hAnsi="Wingdings" w:hint="default"/>
      </w:rPr>
    </w:lvl>
    <w:lvl w:ilvl="6" w:tplc="04090001" w:tentative="1">
      <w:start w:val="1"/>
      <w:numFmt w:val="bullet"/>
      <w:lvlText w:val=""/>
      <w:lvlJc w:val="left"/>
      <w:pPr>
        <w:ind w:left="3920" w:hanging="420"/>
      </w:pPr>
      <w:rPr>
        <w:rFonts w:ascii="Wingdings" w:hAnsi="Wingdings" w:hint="default"/>
      </w:rPr>
    </w:lvl>
    <w:lvl w:ilvl="7" w:tplc="04090003" w:tentative="1">
      <w:start w:val="1"/>
      <w:numFmt w:val="bullet"/>
      <w:lvlText w:val=""/>
      <w:lvlJc w:val="left"/>
      <w:pPr>
        <w:ind w:left="4340" w:hanging="420"/>
      </w:pPr>
      <w:rPr>
        <w:rFonts w:ascii="Wingdings" w:hAnsi="Wingdings" w:hint="default"/>
      </w:rPr>
    </w:lvl>
    <w:lvl w:ilvl="8" w:tplc="04090005" w:tentative="1">
      <w:start w:val="1"/>
      <w:numFmt w:val="bullet"/>
      <w:lvlText w:val=""/>
      <w:lvlJc w:val="left"/>
      <w:pPr>
        <w:ind w:left="4760" w:hanging="420"/>
      </w:pPr>
      <w:rPr>
        <w:rFonts w:ascii="Wingdings" w:hAnsi="Wingdings" w:hint="default"/>
      </w:rPr>
    </w:lvl>
  </w:abstractNum>
  <w:abstractNum w:abstractNumId="2">
    <w:nsid w:val="0D4E0EDB"/>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3">
    <w:nsid w:val="212A0FD1"/>
    <w:multiLevelType w:val="hybridMultilevel"/>
    <w:tmpl w:val="0E542486"/>
    <w:lvl w:ilvl="0" w:tplc="B6708CD8">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B6708CD8">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159045B"/>
    <w:multiLevelType w:val="hybridMultilevel"/>
    <w:tmpl w:val="AB14A48A"/>
    <w:lvl w:ilvl="0" w:tplc="B6708CD8">
      <w:start w:val="1"/>
      <w:numFmt w:val="bullet"/>
      <w:lvlText w:val=""/>
      <w:lvlJc w:val="left"/>
      <w:pPr>
        <w:ind w:left="1413" w:hanging="420"/>
      </w:pPr>
      <w:rPr>
        <w:rFonts w:ascii="Wingdings" w:hAnsi="Wingdings" w:hint="default"/>
      </w:rPr>
    </w:lvl>
    <w:lvl w:ilvl="1" w:tplc="04090003" w:tentative="1">
      <w:start w:val="1"/>
      <w:numFmt w:val="bullet"/>
      <w:lvlText w:val=""/>
      <w:lvlJc w:val="left"/>
      <w:pPr>
        <w:ind w:left="1833" w:hanging="420"/>
      </w:pPr>
      <w:rPr>
        <w:rFonts w:ascii="Wingdings" w:hAnsi="Wingdings" w:hint="default"/>
      </w:rPr>
    </w:lvl>
    <w:lvl w:ilvl="2" w:tplc="04090005" w:tentative="1">
      <w:start w:val="1"/>
      <w:numFmt w:val="bullet"/>
      <w:lvlText w:val=""/>
      <w:lvlJc w:val="left"/>
      <w:pPr>
        <w:ind w:left="2253" w:hanging="420"/>
      </w:pPr>
      <w:rPr>
        <w:rFonts w:ascii="Wingdings" w:hAnsi="Wingdings" w:hint="default"/>
      </w:rPr>
    </w:lvl>
    <w:lvl w:ilvl="3" w:tplc="04090001" w:tentative="1">
      <w:start w:val="1"/>
      <w:numFmt w:val="bullet"/>
      <w:lvlText w:val=""/>
      <w:lvlJc w:val="left"/>
      <w:pPr>
        <w:ind w:left="2673" w:hanging="420"/>
      </w:pPr>
      <w:rPr>
        <w:rFonts w:ascii="Wingdings" w:hAnsi="Wingdings" w:hint="default"/>
      </w:rPr>
    </w:lvl>
    <w:lvl w:ilvl="4" w:tplc="04090003" w:tentative="1">
      <w:start w:val="1"/>
      <w:numFmt w:val="bullet"/>
      <w:lvlText w:val=""/>
      <w:lvlJc w:val="left"/>
      <w:pPr>
        <w:ind w:left="3093" w:hanging="420"/>
      </w:pPr>
      <w:rPr>
        <w:rFonts w:ascii="Wingdings" w:hAnsi="Wingdings" w:hint="default"/>
      </w:rPr>
    </w:lvl>
    <w:lvl w:ilvl="5" w:tplc="04090005" w:tentative="1">
      <w:start w:val="1"/>
      <w:numFmt w:val="bullet"/>
      <w:lvlText w:val=""/>
      <w:lvlJc w:val="left"/>
      <w:pPr>
        <w:ind w:left="3513" w:hanging="420"/>
      </w:pPr>
      <w:rPr>
        <w:rFonts w:ascii="Wingdings" w:hAnsi="Wingdings" w:hint="default"/>
      </w:rPr>
    </w:lvl>
    <w:lvl w:ilvl="6" w:tplc="04090001" w:tentative="1">
      <w:start w:val="1"/>
      <w:numFmt w:val="bullet"/>
      <w:lvlText w:val=""/>
      <w:lvlJc w:val="left"/>
      <w:pPr>
        <w:ind w:left="3933" w:hanging="420"/>
      </w:pPr>
      <w:rPr>
        <w:rFonts w:ascii="Wingdings" w:hAnsi="Wingdings" w:hint="default"/>
      </w:rPr>
    </w:lvl>
    <w:lvl w:ilvl="7" w:tplc="04090003" w:tentative="1">
      <w:start w:val="1"/>
      <w:numFmt w:val="bullet"/>
      <w:lvlText w:val=""/>
      <w:lvlJc w:val="left"/>
      <w:pPr>
        <w:ind w:left="4353" w:hanging="420"/>
      </w:pPr>
      <w:rPr>
        <w:rFonts w:ascii="Wingdings" w:hAnsi="Wingdings" w:hint="default"/>
      </w:rPr>
    </w:lvl>
    <w:lvl w:ilvl="8" w:tplc="04090005" w:tentative="1">
      <w:start w:val="1"/>
      <w:numFmt w:val="bullet"/>
      <w:lvlText w:val=""/>
      <w:lvlJc w:val="left"/>
      <w:pPr>
        <w:ind w:left="4773" w:hanging="420"/>
      </w:pPr>
      <w:rPr>
        <w:rFonts w:ascii="Wingdings" w:hAnsi="Wingdings" w:hint="default"/>
      </w:rPr>
    </w:lvl>
  </w:abstractNum>
  <w:abstractNum w:abstractNumId="5">
    <w:nsid w:val="273425E4"/>
    <w:multiLevelType w:val="hybridMultilevel"/>
    <w:tmpl w:val="A93C0CE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nsid w:val="2E053DF5"/>
    <w:multiLevelType w:val="hybridMultilevel"/>
    <w:tmpl w:val="2BA4850A"/>
    <w:lvl w:ilvl="0" w:tplc="B6708CD8">
      <w:start w:val="1"/>
      <w:numFmt w:val="bullet"/>
      <w:lvlText w:val=""/>
      <w:lvlJc w:val="left"/>
      <w:pPr>
        <w:ind w:left="1400" w:hanging="420"/>
      </w:pPr>
      <w:rPr>
        <w:rFonts w:ascii="Wingdings" w:hAnsi="Wingdings" w:hint="default"/>
      </w:rPr>
    </w:lvl>
    <w:lvl w:ilvl="1" w:tplc="04090003" w:tentative="1">
      <w:start w:val="1"/>
      <w:numFmt w:val="bullet"/>
      <w:lvlText w:val=""/>
      <w:lvlJc w:val="left"/>
      <w:pPr>
        <w:ind w:left="1820" w:hanging="420"/>
      </w:pPr>
      <w:rPr>
        <w:rFonts w:ascii="Wingdings" w:hAnsi="Wingdings" w:hint="default"/>
      </w:rPr>
    </w:lvl>
    <w:lvl w:ilvl="2" w:tplc="04090005" w:tentative="1">
      <w:start w:val="1"/>
      <w:numFmt w:val="bullet"/>
      <w:lvlText w:val=""/>
      <w:lvlJc w:val="left"/>
      <w:pPr>
        <w:ind w:left="2240" w:hanging="420"/>
      </w:pPr>
      <w:rPr>
        <w:rFonts w:ascii="Wingdings" w:hAnsi="Wingdings" w:hint="default"/>
      </w:rPr>
    </w:lvl>
    <w:lvl w:ilvl="3" w:tplc="04090001" w:tentative="1">
      <w:start w:val="1"/>
      <w:numFmt w:val="bullet"/>
      <w:lvlText w:val=""/>
      <w:lvlJc w:val="left"/>
      <w:pPr>
        <w:ind w:left="2660" w:hanging="420"/>
      </w:pPr>
      <w:rPr>
        <w:rFonts w:ascii="Wingdings" w:hAnsi="Wingdings" w:hint="default"/>
      </w:rPr>
    </w:lvl>
    <w:lvl w:ilvl="4" w:tplc="04090003" w:tentative="1">
      <w:start w:val="1"/>
      <w:numFmt w:val="bullet"/>
      <w:lvlText w:val=""/>
      <w:lvlJc w:val="left"/>
      <w:pPr>
        <w:ind w:left="3080" w:hanging="420"/>
      </w:pPr>
      <w:rPr>
        <w:rFonts w:ascii="Wingdings" w:hAnsi="Wingdings" w:hint="default"/>
      </w:rPr>
    </w:lvl>
    <w:lvl w:ilvl="5" w:tplc="04090005" w:tentative="1">
      <w:start w:val="1"/>
      <w:numFmt w:val="bullet"/>
      <w:lvlText w:val=""/>
      <w:lvlJc w:val="left"/>
      <w:pPr>
        <w:ind w:left="3500" w:hanging="420"/>
      </w:pPr>
      <w:rPr>
        <w:rFonts w:ascii="Wingdings" w:hAnsi="Wingdings" w:hint="default"/>
      </w:rPr>
    </w:lvl>
    <w:lvl w:ilvl="6" w:tplc="04090001" w:tentative="1">
      <w:start w:val="1"/>
      <w:numFmt w:val="bullet"/>
      <w:lvlText w:val=""/>
      <w:lvlJc w:val="left"/>
      <w:pPr>
        <w:ind w:left="3920" w:hanging="420"/>
      </w:pPr>
      <w:rPr>
        <w:rFonts w:ascii="Wingdings" w:hAnsi="Wingdings" w:hint="default"/>
      </w:rPr>
    </w:lvl>
    <w:lvl w:ilvl="7" w:tplc="04090003" w:tentative="1">
      <w:start w:val="1"/>
      <w:numFmt w:val="bullet"/>
      <w:lvlText w:val=""/>
      <w:lvlJc w:val="left"/>
      <w:pPr>
        <w:ind w:left="4340" w:hanging="420"/>
      </w:pPr>
      <w:rPr>
        <w:rFonts w:ascii="Wingdings" w:hAnsi="Wingdings" w:hint="default"/>
      </w:rPr>
    </w:lvl>
    <w:lvl w:ilvl="8" w:tplc="04090005" w:tentative="1">
      <w:start w:val="1"/>
      <w:numFmt w:val="bullet"/>
      <w:lvlText w:val=""/>
      <w:lvlJc w:val="left"/>
      <w:pPr>
        <w:ind w:left="4760" w:hanging="420"/>
      </w:pPr>
      <w:rPr>
        <w:rFonts w:ascii="Wingdings" w:hAnsi="Wingdings" w:hint="default"/>
      </w:rPr>
    </w:lvl>
  </w:abstractNum>
  <w:abstractNum w:abstractNumId="7">
    <w:nsid w:val="33CC49E7"/>
    <w:multiLevelType w:val="hybridMultilevel"/>
    <w:tmpl w:val="C7688B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36B7465C"/>
    <w:multiLevelType w:val="hybridMultilevel"/>
    <w:tmpl w:val="002CDB3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3BDF0BC4"/>
    <w:multiLevelType w:val="hybridMultilevel"/>
    <w:tmpl w:val="F746C29A"/>
    <w:lvl w:ilvl="0" w:tplc="4AB80CA0">
      <w:start w:val="1"/>
      <w:numFmt w:val="bullet"/>
      <w:pStyle w:val="a"/>
      <w:lvlText w:val=""/>
      <w:lvlJc w:val="left"/>
      <w:pPr>
        <w:tabs>
          <w:tab w:val="num" w:pos="980"/>
        </w:tabs>
        <w:ind w:left="980" w:hanging="420"/>
      </w:pPr>
      <w:rPr>
        <w:rFonts w:ascii="Wingdings" w:hAnsi="Wingdings" w:hint="default"/>
      </w:rPr>
    </w:lvl>
    <w:lvl w:ilvl="1" w:tplc="04090003" w:tentative="1">
      <w:start w:val="1"/>
      <w:numFmt w:val="bullet"/>
      <w:lvlText w:val=""/>
      <w:lvlJc w:val="left"/>
      <w:pPr>
        <w:tabs>
          <w:tab w:val="num" w:pos="1400"/>
        </w:tabs>
        <w:ind w:left="1400" w:hanging="420"/>
      </w:pPr>
      <w:rPr>
        <w:rFonts w:ascii="Wingdings" w:hAnsi="Wingdings" w:hint="default"/>
      </w:rPr>
    </w:lvl>
    <w:lvl w:ilvl="2" w:tplc="04090005" w:tentative="1">
      <w:start w:val="1"/>
      <w:numFmt w:val="bullet"/>
      <w:lvlText w:val=""/>
      <w:lvlJc w:val="left"/>
      <w:pPr>
        <w:tabs>
          <w:tab w:val="num" w:pos="1820"/>
        </w:tabs>
        <w:ind w:left="1820" w:hanging="420"/>
      </w:pPr>
      <w:rPr>
        <w:rFonts w:ascii="Wingdings" w:hAnsi="Wingdings" w:hint="default"/>
      </w:rPr>
    </w:lvl>
    <w:lvl w:ilvl="3" w:tplc="04090001" w:tentative="1">
      <w:start w:val="1"/>
      <w:numFmt w:val="bullet"/>
      <w:lvlText w:val=""/>
      <w:lvlJc w:val="left"/>
      <w:pPr>
        <w:tabs>
          <w:tab w:val="num" w:pos="2240"/>
        </w:tabs>
        <w:ind w:left="2240" w:hanging="420"/>
      </w:pPr>
      <w:rPr>
        <w:rFonts w:ascii="Wingdings" w:hAnsi="Wingdings" w:hint="default"/>
      </w:rPr>
    </w:lvl>
    <w:lvl w:ilvl="4" w:tplc="04090003" w:tentative="1">
      <w:start w:val="1"/>
      <w:numFmt w:val="bullet"/>
      <w:lvlText w:val=""/>
      <w:lvlJc w:val="left"/>
      <w:pPr>
        <w:tabs>
          <w:tab w:val="num" w:pos="2660"/>
        </w:tabs>
        <w:ind w:left="2660" w:hanging="420"/>
      </w:pPr>
      <w:rPr>
        <w:rFonts w:ascii="Wingdings" w:hAnsi="Wingdings" w:hint="default"/>
      </w:rPr>
    </w:lvl>
    <w:lvl w:ilvl="5" w:tplc="04090005" w:tentative="1">
      <w:start w:val="1"/>
      <w:numFmt w:val="bullet"/>
      <w:lvlText w:val=""/>
      <w:lvlJc w:val="left"/>
      <w:pPr>
        <w:tabs>
          <w:tab w:val="num" w:pos="3080"/>
        </w:tabs>
        <w:ind w:left="3080" w:hanging="420"/>
      </w:pPr>
      <w:rPr>
        <w:rFonts w:ascii="Wingdings" w:hAnsi="Wingdings" w:hint="default"/>
      </w:rPr>
    </w:lvl>
    <w:lvl w:ilvl="6" w:tplc="04090001" w:tentative="1">
      <w:start w:val="1"/>
      <w:numFmt w:val="bullet"/>
      <w:lvlText w:val=""/>
      <w:lvlJc w:val="left"/>
      <w:pPr>
        <w:tabs>
          <w:tab w:val="num" w:pos="3500"/>
        </w:tabs>
        <w:ind w:left="3500" w:hanging="420"/>
      </w:pPr>
      <w:rPr>
        <w:rFonts w:ascii="Wingdings" w:hAnsi="Wingdings" w:hint="default"/>
      </w:rPr>
    </w:lvl>
    <w:lvl w:ilvl="7" w:tplc="04090003" w:tentative="1">
      <w:start w:val="1"/>
      <w:numFmt w:val="bullet"/>
      <w:lvlText w:val=""/>
      <w:lvlJc w:val="left"/>
      <w:pPr>
        <w:tabs>
          <w:tab w:val="num" w:pos="3920"/>
        </w:tabs>
        <w:ind w:left="3920" w:hanging="420"/>
      </w:pPr>
      <w:rPr>
        <w:rFonts w:ascii="Wingdings" w:hAnsi="Wingdings" w:hint="default"/>
      </w:rPr>
    </w:lvl>
    <w:lvl w:ilvl="8" w:tplc="04090005" w:tentative="1">
      <w:start w:val="1"/>
      <w:numFmt w:val="bullet"/>
      <w:lvlText w:val=""/>
      <w:lvlJc w:val="left"/>
      <w:pPr>
        <w:tabs>
          <w:tab w:val="num" w:pos="4340"/>
        </w:tabs>
        <w:ind w:left="4340" w:hanging="420"/>
      </w:pPr>
      <w:rPr>
        <w:rFonts w:ascii="Wingdings" w:hAnsi="Wingdings" w:hint="default"/>
      </w:rPr>
    </w:lvl>
  </w:abstractNum>
  <w:abstractNum w:abstractNumId="10">
    <w:nsid w:val="4EF70F03"/>
    <w:multiLevelType w:val="hybridMultilevel"/>
    <w:tmpl w:val="B99C19B0"/>
    <w:lvl w:ilvl="0" w:tplc="10B2BA12">
      <w:start w:val="1"/>
      <w:numFmt w:val="decimalEnclosedParen"/>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nsid w:val="5E6C2895"/>
    <w:multiLevelType w:val="hybridMultilevel"/>
    <w:tmpl w:val="390E4850"/>
    <w:lvl w:ilvl="0" w:tplc="B6708CD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B6708CD8">
      <w:start w:val="1"/>
      <w:numFmt w:val="bullet"/>
      <w:lvlText w:val=""/>
      <w:lvlJc w:val="left"/>
      <w:pPr>
        <w:ind w:left="1271"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6D232A88"/>
    <w:multiLevelType w:val="hybridMultilevel"/>
    <w:tmpl w:val="B4F0EA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3FD0253"/>
    <w:multiLevelType w:val="hybridMultilevel"/>
    <w:tmpl w:val="966E6324"/>
    <w:lvl w:ilvl="0" w:tplc="B6708CD8">
      <w:start w:val="1"/>
      <w:numFmt w:val="bullet"/>
      <w:lvlText w:val=""/>
      <w:lvlJc w:val="left"/>
      <w:pPr>
        <w:ind w:left="1400" w:hanging="420"/>
      </w:pPr>
      <w:rPr>
        <w:rFonts w:ascii="Wingdings" w:hAnsi="Wingdings" w:hint="default"/>
      </w:rPr>
    </w:lvl>
    <w:lvl w:ilvl="1" w:tplc="04090003" w:tentative="1">
      <w:start w:val="1"/>
      <w:numFmt w:val="bullet"/>
      <w:lvlText w:val=""/>
      <w:lvlJc w:val="left"/>
      <w:pPr>
        <w:ind w:left="1820" w:hanging="420"/>
      </w:pPr>
      <w:rPr>
        <w:rFonts w:ascii="Wingdings" w:hAnsi="Wingdings" w:hint="default"/>
      </w:rPr>
    </w:lvl>
    <w:lvl w:ilvl="2" w:tplc="04090005" w:tentative="1">
      <w:start w:val="1"/>
      <w:numFmt w:val="bullet"/>
      <w:lvlText w:val=""/>
      <w:lvlJc w:val="left"/>
      <w:pPr>
        <w:ind w:left="2240" w:hanging="420"/>
      </w:pPr>
      <w:rPr>
        <w:rFonts w:ascii="Wingdings" w:hAnsi="Wingdings" w:hint="default"/>
      </w:rPr>
    </w:lvl>
    <w:lvl w:ilvl="3" w:tplc="04090001" w:tentative="1">
      <w:start w:val="1"/>
      <w:numFmt w:val="bullet"/>
      <w:lvlText w:val=""/>
      <w:lvlJc w:val="left"/>
      <w:pPr>
        <w:ind w:left="2660" w:hanging="420"/>
      </w:pPr>
      <w:rPr>
        <w:rFonts w:ascii="Wingdings" w:hAnsi="Wingdings" w:hint="default"/>
      </w:rPr>
    </w:lvl>
    <w:lvl w:ilvl="4" w:tplc="04090003" w:tentative="1">
      <w:start w:val="1"/>
      <w:numFmt w:val="bullet"/>
      <w:lvlText w:val=""/>
      <w:lvlJc w:val="left"/>
      <w:pPr>
        <w:ind w:left="3080" w:hanging="420"/>
      </w:pPr>
      <w:rPr>
        <w:rFonts w:ascii="Wingdings" w:hAnsi="Wingdings" w:hint="default"/>
      </w:rPr>
    </w:lvl>
    <w:lvl w:ilvl="5" w:tplc="04090005" w:tentative="1">
      <w:start w:val="1"/>
      <w:numFmt w:val="bullet"/>
      <w:lvlText w:val=""/>
      <w:lvlJc w:val="left"/>
      <w:pPr>
        <w:ind w:left="3500" w:hanging="420"/>
      </w:pPr>
      <w:rPr>
        <w:rFonts w:ascii="Wingdings" w:hAnsi="Wingdings" w:hint="default"/>
      </w:rPr>
    </w:lvl>
    <w:lvl w:ilvl="6" w:tplc="04090001" w:tentative="1">
      <w:start w:val="1"/>
      <w:numFmt w:val="bullet"/>
      <w:lvlText w:val=""/>
      <w:lvlJc w:val="left"/>
      <w:pPr>
        <w:ind w:left="3920" w:hanging="420"/>
      </w:pPr>
      <w:rPr>
        <w:rFonts w:ascii="Wingdings" w:hAnsi="Wingdings" w:hint="default"/>
      </w:rPr>
    </w:lvl>
    <w:lvl w:ilvl="7" w:tplc="04090003" w:tentative="1">
      <w:start w:val="1"/>
      <w:numFmt w:val="bullet"/>
      <w:lvlText w:val=""/>
      <w:lvlJc w:val="left"/>
      <w:pPr>
        <w:ind w:left="4340" w:hanging="420"/>
      </w:pPr>
      <w:rPr>
        <w:rFonts w:ascii="Wingdings" w:hAnsi="Wingdings" w:hint="default"/>
      </w:rPr>
    </w:lvl>
    <w:lvl w:ilvl="8" w:tplc="04090005" w:tentative="1">
      <w:start w:val="1"/>
      <w:numFmt w:val="bullet"/>
      <w:lvlText w:val=""/>
      <w:lvlJc w:val="left"/>
      <w:pPr>
        <w:ind w:left="4760" w:hanging="420"/>
      </w:pPr>
      <w:rPr>
        <w:rFonts w:ascii="Wingdings" w:hAnsi="Wingdings" w:hint="default"/>
      </w:rPr>
    </w:lvl>
  </w:abstractNum>
  <w:num w:numId="1">
    <w:abstractNumId w:val="3"/>
  </w:num>
  <w:num w:numId="2">
    <w:abstractNumId w:val="11"/>
  </w:num>
  <w:num w:numId="3">
    <w:abstractNumId w:val="13"/>
  </w:num>
  <w:num w:numId="4">
    <w:abstractNumId w:val="1"/>
  </w:num>
  <w:num w:numId="5">
    <w:abstractNumId w:val="4"/>
  </w:num>
  <w:num w:numId="6">
    <w:abstractNumId w:val="6"/>
  </w:num>
  <w:num w:numId="7">
    <w:abstractNumId w:val="9"/>
  </w:num>
  <w:num w:numId="8">
    <w:abstractNumId w:val="5"/>
  </w:num>
  <w:num w:numId="9">
    <w:abstractNumId w:val="10"/>
  </w:num>
  <w:num w:numId="10">
    <w:abstractNumId w:val="2"/>
  </w:num>
  <w:num w:numId="11">
    <w:abstractNumId w:val="0"/>
  </w:num>
  <w:num w:numId="12">
    <w:abstractNumId w:val="7"/>
  </w:num>
  <w:num w:numId="13">
    <w:abstractNumId w:val="12"/>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Hyperlink" w:uiPriority="99"/>
    <w:lsdException w:name="Strong" w:uiPriority="22"/>
    <w:lsdException w:name="Normal (Web)" w:uiPriority="9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atentStyles>
  <w:style w:type="paragraph" w:default="1" w:styleId="a0">
    <w:name w:val="Normal"/>
    <w:pPr>
      <w:widowControl w:val="0"/>
      <w:jc w:val="both"/>
    </w:pPr>
    <w:rPr>
      <w:kern w:val="2"/>
      <w:sz w:val="21"/>
    </w:rPr>
  </w:style>
  <w:style w:type="paragraph" w:styleId="1">
    <w:name w:val="heading 1"/>
    <w:basedOn w:val="a0"/>
    <w:next w:val="a0"/>
    <w:link w:val="1Char"/>
    <w:qFormat/>
    <w:pPr>
      <w:spacing w:before="240"/>
      <w:jc w:val="left"/>
      <w:outlineLvl w:val="0"/>
    </w:pPr>
    <w:rPr>
      <w:rFonts w:ascii="黑体" w:eastAsia="黑体" w:hAnsi="黑体"/>
      <w:sz w:val="32"/>
      <w:szCs w:val="28"/>
    </w:rPr>
  </w:style>
  <w:style w:type="paragraph" w:styleId="2">
    <w:name w:val="heading 2"/>
    <w:basedOn w:val="a0"/>
    <w:next w:val="a0"/>
    <w:link w:val="2Char"/>
    <w:qFormat/>
    <w:pPr>
      <w:spacing w:before="240"/>
      <w:outlineLvl w:val="1"/>
    </w:pPr>
    <w:rPr>
      <w:rFonts w:eastAsia="黑体"/>
      <w:sz w:val="28"/>
      <w:szCs w:val="28"/>
    </w:rPr>
  </w:style>
  <w:style w:type="paragraph" w:styleId="3">
    <w:name w:val="heading 3"/>
    <w:basedOn w:val="a0"/>
    <w:next w:val="a0"/>
    <w:link w:val="3Char"/>
    <w:qFormat/>
    <w:pPr>
      <w:spacing w:beforeLines="50" w:before="156" w:line="480" w:lineRule="auto"/>
      <w:outlineLvl w:val="2"/>
    </w:pPr>
    <w:rPr>
      <w:rFonts w:eastAsia="黑体"/>
      <w:sz w:val="24"/>
      <w:szCs w:val="28"/>
    </w:rPr>
  </w:style>
  <w:style w:type="paragraph" w:styleId="4">
    <w:name w:val="heading 4"/>
    <w:basedOn w:val="a0"/>
    <w:next w:val="a0"/>
    <w:link w:val="4Char"/>
    <w:qFormat/>
    <w:pPr>
      <w:keepNext/>
      <w:keepLines/>
      <w:adjustRightInd w:val="0"/>
      <w:snapToGrid w:val="0"/>
      <w:spacing w:before="260" w:after="260"/>
      <w:outlineLvl w:val="3"/>
    </w:pPr>
    <w:rPr>
      <w:rFonts w:eastAsia="黑体"/>
      <w:bCs/>
      <w:sz w:val="24"/>
      <w:szCs w:val="28"/>
      <w:lang w:val="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30">
    <w:name w:val="Body Text Indent 3"/>
    <w:basedOn w:val="a0"/>
    <w:pPr>
      <w:spacing w:after="120"/>
      <w:ind w:leftChars="200" w:left="420"/>
    </w:pPr>
    <w:rPr>
      <w:sz w:val="16"/>
      <w:szCs w:val="16"/>
    </w:rPr>
  </w:style>
  <w:style w:type="table" w:styleId="a4">
    <w:name w:val="Table Grid"/>
    <w:basedOn w:val="a2"/>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header"/>
    <w:basedOn w:val="a0"/>
    <w:link w:val="Char"/>
    <w:pPr>
      <w:pBdr>
        <w:bottom w:val="single" w:sz="6" w:space="1" w:color="auto"/>
      </w:pBdr>
      <w:tabs>
        <w:tab w:val="center" w:pos="4153"/>
        <w:tab w:val="right" w:pos="8306"/>
      </w:tabs>
      <w:snapToGrid w:val="0"/>
      <w:jc w:val="center"/>
    </w:pPr>
    <w:rPr>
      <w:sz w:val="18"/>
      <w:szCs w:val="18"/>
      <w:lang w:val="x-none" w:eastAsia="x-none"/>
    </w:rPr>
  </w:style>
  <w:style w:type="character" w:customStyle="1" w:styleId="Char">
    <w:name w:val="页眉 Char"/>
    <w:link w:val="a5"/>
    <w:rPr>
      <w:kern w:val="2"/>
      <w:sz w:val="18"/>
      <w:szCs w:val="18"/>
    </w:rPr>
  </w:style>
  <w:style w:type="paragraph" w:styleId="a6">
    <w:name w:val="footer"/>
    <w:basedOn w:val="a0"/>
    <w:link w:val="Char0"/>
    <w:pPr>
      <w:tabs>
        <w:tab w:val="center" w:pos="4153"/>
        <w:tab w:val="right" w:pos="8306"/>
      </w:tabs>
      <w:snapToGrid w:val="0"/>
      <w:jc w:val="left"/>
    </w:pPr>
    <w:rPr>
      <w:sz w:val="18"/>
      <w:szCs w:val="18"/>
      <w:lang w:val="x-none" w:eastAsia="x-none"/>
    </w:rPr>
  </w:style>
  <w:style w:type="character" w:customStyle="1" w:styleId="Char0">
    <w:name w:val="页脚 Char"/>
    <w:link w:val="a6"/>
    <w:rPr>
      <w:kern w:val="2"/>
      <w:sz w:val="18"/>
      <w:szCs w:val="18"/>
    </w:rPr>
  </w:style>
  <w:style w:type="paragraph" w:customStyle="1" w:styleId="a7">
    <w:name w:val="图表标题"/>
    <w:basedOn w:val="a0"/>
    <w:qFormat/>
    <w:pPr>
      <w:widowControl/>
      <w:adjustRightInd w:val="0"/>
      <w:snapToGrid w:val="0"/>
      <w:spacing w:beforeLines="50" w:before="156" w:afterLines="50" w:after="156"/>
      <w:jc w:val="center"/>
    </w:pPr>
    <w:rPr>
      <w:rFonts w:eastAsia="黑体"/>
      <w:kern w:val="0"/>
      <w:sz w:val="24"/>
      <w:szCs w:val="24"/>
    </w:rPr>
  </w:style>
  <w:style w:type="paragraph" w:customStyle="1" w:styleId="a8">
    <w:name w:val="正文样式"/>
    <w:basedOn w:val="a0"/>
    <w:qFormat/>
    <w:pPr>
      <w:spacing w:line="360" w:lineRule="auto"/>
      <w:ind w:firstLineChars="200" w:firstLine="480"/>
    </w:pPr>
    <w:rPr>
      <w:rFonts w:ascii="宋体" w:hAnsi="宋体" w:cs="宋体"/>
      <w:sz w:val="24"/>
      <w:szCs w:val="24"/>
    </w:rPr>
  </w:style>
  <w:style w:type="character" w:customStyle="1" w:styleId="3Char">
    <w:name w:val="标题 3 Char"/>
    <w:link w:val="3"/>
    <w:rPr>
      <w:rFonts w:eastAsia="黑体"/>
      <w:kern w:val="2"/>
      <w:sz w:val="24"/>
      <w:szCs w:val="28"/>
    </w:rPr>
  </w:style>
  <w:style w:type="character" w:customStyle="1" w:styleId="4Char">
    <w:name w:val="标题 4 Char"/>
    <w:link w:val="4"/>
    <w:rPr>
      <w:rFonts w:eastAsia="黑体"/>
      <w:bCs/>
      <w:kern w:val="2"/>
      <w:sz w:val="24"/>
      <w:szCs w:val="28"/>
      <w:lang w:val="x-none"/>
    </w:rPr>
  </w:style>
  <w:style w:type="paragraph" w:styleId="a9">
    <w:name w:val="Normal (Web)"/>
    <w:basedOn w:val="a0"/>
    <w:uiPriority w:val="99"/>
    <w:unhideWhenUsed/>
    <w:pPr>
      <w:widowControl/>
      <w:spacing w:before="100" w:beforeAutospacing="1" w:after="100" w:afterAutospacing="1"/>
      <w:jc w:val="left"/>
    </w:pPr>
    <w:rPr>
      <w:rFonts w:ascii="宋体" w:hAnsi="宋体" w:cs="宋体"/>
      <w:kern w:val="0"/>
      <w:sz w:val="24"/>
      <w:szCs w:val="24"/>
    </w:rPr>
  </w:style>
  <w:style w:type="character" w:styleId="aa">
    <w:name w:val="Strong"/>
    <w:uiPriority w:val="22"/>
    <w:rPr>
      <w:b/>
      <w:bCs/>
    </w:rPr>
  </w:style>
  <w:style w:type="paragraph" w:customStyle="1" w:styleId="a">
    <w:name w:val="编号"/>
    <w:basedOn w:val="a8"/>
    <w:autoRedefine/>
    <w:pPr>
      <w:numPr>
        <w:numId w:val="7"/>
      </w:numPr>
      <w:spacing w:line="312" w:lineRule="auto"/>
      <w:ind w:firstLineChars="0" w:firstLine="0"/>
    </w:pPr>
    <w:rPr>
      <w:rFonts w:ascii="Arial" w:hAnsi="Arial" w:cs="Arial"/>
      <w:color w:val="000000"/>
      <w:kern w:val="0"/>
      <w:szCs w:val="28"/>
    </w:rPr>
  </w:style>
  <w:style w:type="character" w:customStyle="1" w:styleId="2Char">
    <w:name w:val="标题 2 Char"/>
    <w:link w:val="2"/>
    <w:rPr>
      <w:rFonts w:eastAsia="黑体"/>
      <w:kern w:val="2"/>
      <w:sz w:val="28"/>
      <w:szCs w:val="28"/>
    </w:rPr>
  </w:style>
  <w:style w:type="character" w:customStyle="1" w:styleId="1Char">
    <w:name w:val="标题 1 Char"/>
    <w:link w:val="1"/>
    <w:rPr>
      <w:rFonts w:ascii="黑体" w:eastAsia="黑体" w:hAnsi="黑体"/>
      <w:kern w:val="2"/>
      <w:sz w:val="32"/>
      <w:szCs w:val="28"/>
    </w:rPr>
  </w:style>
  <w:style w:type="paragraph" w:styleId="ab">
    <w:name w:val="Balloon Text"/>
    <w:basedOn w:val="a0"/>
    <w:link w:val="Char1"/>
    <w:rPr>
      <w:sz w:val="18"/>
      <w:szCs w:val="18"/>
    </w:rPr>
  </w:style>
  <w:style w:type="character" w:customStyle="1" w:styleId="Char1">
    <w:name w:val="批注框文本 Char"/>
    <w:link w:val="ab"/>
    <w:rPr>
      <w:kern w:val="2"/>
      <w:sz w:val="18"/>
      <w:szCs w:val="18"/>
    </w:rPr>
  </w:style>
  <w:style w:type="paragraph" w:styleId="ac">
    <w:name w:val="Revision"/>
    <w:hidden/>
    <w:uiPriority w:val="99"/>
    <w:semiHidden/>
    <w:rPr>
      <w:kern w:val="2"/>
      <w:sz w:val="21"/>
    </w:rPr>
  </w:style>
  <w:style w:type="paragraph" w:customStyle="1" w:styleId="Char10">
    <w:name w:val="Char1"/>
    <w:basedOn w:val="a0"/>
    <w:autoRedefine/>
    <w:pPr>
      <w:tabs>
        <w:tab w:val="num" w:pos="360"/>
      </w:tabs>
    </w:pPr>
    <w:rPr>
      <w:sz w:val="24"/>
      <w:szCs w:val="24"/>
    </w:rPr>
  </w:style>
  <w:style w:type="paragraph" w:styleId="TOC">
    <w:name w:val="TOC Heading"/>
    <w:basedOn w:val="1"/>
    <w:next w:val="a0"/>
    <w:uiPriority w:val="39"/>
    <w:unhideWhenUsed/>
    <w:pPr>
      <w:keepNext/>
      <w:keepLines/>
      <w:widowControl/>
      <w:spacing w:before="480" w:line="276" w:lineRule="auto"/>
      <w:outlineLvl w:val="9"/>
    </w:pPr>
    <w:rPr>
      <w:rFonts w:ascii="Cambria" w:eastAsia="宋体" w:hAnsi="Cambria"/>
      <w:bCs/>
      <w:color w:val="365F91"/>
      <w:kern w:val="0"/>
    </w:rPr>
  </w:style>
  <w:style w:type="paragraph" w:styleId="20">
    <w:name w:val="toc 2"/>
    <w:basedOn w:val="a0"/>
    <w:next w:val="a0"/>
    <w:autoRedefine/>
    <w:uiPriority w:val="39"/>
    <w:unhideWhenUsed/>
    <w:pPr>
      <w:widowControl/>
      <w:spacing w:after="100" w:line="276" w:lineRule="auto"/>
      <w:ind w:left="220"/>
      <w:jc w:val="left"/>
    </w:pPr>
    <w:rPr>
      <w:rFonts w:ascii="Calibri" w:hAnsi="Calibri"/>
      <w:kern w:val="0"/>
      <w:sz w:val="22"/>
      <w:szCs w:val="22"/>
    </w:rPr>
  </w:style>
  <w:style w:type="paragraph" w:styleId="10">
    <w:name w:val="toc 1"/>
    <w:basedOn w:val="a0"/>
    <w:next w:val="a0"/>
    <w:autoRedefine/>
    <w:uiPriority w:val="39"/>
    <w:unhideWhenUsed/>
    <w:pPr>
      <w:widowControl/>
      <w:spacing w:after="100" w:line="276" w:lineRule="auto"/>
      <w:jc w:val="left"/>
    </w:pPr>
    <w:rPr>
      <w:rFonts w:ascii="Calibri" w:hAnsi="Calibri"/>
      <w:kern w:val="0"/>
      <w:sz w:val="22"/>
      <w:szCs w:val="22"/>
    </w:rPr>
  </w:style>
  <w:style w:type="paragraph" w:styleId="31">
    <w:name w:val="toc 3"/>
    <w:basedOn w:val="a0"/>
    <w:next w:val="a0"/>
    <w:autoRedefine/>
    <w:uiPriority w:val="39"/>
    <w:unhideWhenUsed/>
    <w:pPr>
      <w:widowControl/>
      <w:spacing w:after="100" w:line="276" w:lineRule="auto"/>
      <w:ind w:left="440"/>
      <w:jc w:val="left"/>
    </w:pPr>
    <w:rPr>
      <w:rFonts w:ascii="Calibri" w:hAnsi="Calibri"/>
      <w:kern w:val="0"/>
      <w:sz w:val="22"/>
      <w:szCs w:val="22"/>
    </w:rPr>
  </w:style>
  <w:style w:type="character" w:styleId="ad">
    <w:name w:val="Hyperlink"/>
    <w:uiPriority w:val="99"/>
    <w:unhideWhenUsed/>
    <w:rPr>
      <w:color w:val="0000FF"/>
      <w:u w:val="single"/>
    </w:rPr>
  </w:style>
  <w:style w:type="paragraph" w:styleId="21">
    <w:name w:val="Body Text Indent 2"/>
    <w:basedOn w:val="a0"/>
    <w:link w:val="2Char0"/>
    <w:pPr>
      <w:spacing w:after="120" w:line="480" w:lineRule="auto"/>
      <w:ind w:leftChars="200" w:left="420"/>
    </w:pPr>
  </w:style>
  <w:style w:type="character" w:customStyle="1" w:styleId="2Char0">
    <w:name w:val="正文文本缩进 2 Char"/>
    <w:basedOn w:val="a1"/>
    <w:link w:val="21"/>
    <w:rPr>
      <w:kern w:val="2"/>
      <w:sz w:val="21"/>
    </w:rPr>
  </w:style>
  <w:style w:type="paragraph" w:styleId="ae">
    <w:name w:val="List Paragraph"/>
    <w:basedOn w:val="a0"/>
    <w:uiPriority w:val="34"/>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Hyperlink" w:uiPriority="99"/>
    <w:lsdException w:name="Strong" w:uiPriority="22"/>
    <w:lsdException w:name="Normal (Web)" w:uiPriority="9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atentStyles>
  <w:style w:type="paragraph" w:default="1" w:styleId="a0">
    <w:name w:val="Normal"/>
    <w:pPr>
      <w:widowControl w:val="0"/>
      <w:jc w:val="both"/>
    </w:pPr>
    <w:rPr>
      <w:kern w:val="2"/>
      <w:sz w:val="21"/>
    </w:rPr>
  </w:style>
  <w:style w:type="paragraph" w:styleId="1">
    <w:name w:val="heading 1"/>
    <w:basedOn w:val="a0"/>
    <w:next w:val="a0"/>
    <w:link w:val="1Char"/>
    <w:qFormat/>
    <w:pPr>
      <w:spacing w:before="240"/>
      <w:jc w:val="left"/>
      <w:outlineLvl w:val="0"/>
    </w:pPr>
    <w:rPr>
      <w:rFonts w:ascii="黑体" w:eastAsia="黑体" w:hAnsi="黑体"/>
      <w:sz w:val="32"/>
      <w:szCs w:val="28"/>
    </w:rPr>
  </w:style>
  <w:style w:type="paragraph" w:styleId="2">
    <w:name w:val="heading 2"/>
    <w:basedOn w:val="a0"/>
    <w:next w:val="a0"/>
    <w:link w:val="2Char"/>
    <w:qFormat/>
    <w:pPr>
      <w:spacing w:before="240"/>
      <w:outlineLvl w:val="1"/>
    </w:pPr>
    <w:rPr>
      <w:rFonts w:eastAsia="黑体"/>
      <w:sz w:val="28"/>
      <w:szCs w:val="28"/>
    </w:rPr>
  </w:style>
  <w:style w:type="paragraph" w:styleId="3">
    <w:name w:val="heading 3"/>
    <w:basedOn w:val="a0"/>
    <w:next w:val="a0"/>
    <w:link w:val="3Char"/>
    <w:qFormat/>
    <w:pPr>
      <w:spacing w:beforeLines="50" w:before="156" w:line="480" w:lineRule="auto"/>
      <w:outlineLvl w:val="2"/>
    </w:pPr>
    <w:rPr>
      <w:rFonts w:eastAsia="黑体"/>
      <w:sz w:val="24"/>
      <w:szCs w:val="28"/>
    </w:rPr>
  </w:style>
  <w:style w:type="paragraph" w:styleId="4">
    <w:name w:val="heading 4"/>
    <w:basedOn w:val="a0"/>
    <w:next w:val="a0"/>
    <w:link w:val="4Char"/>
    <w:qFormat/>
    <w:pPr>
      <w:keepNext/>
      <w:keepLines/>
      <w:adjustRightInd w:val="0"/>
      <w:snapToGrid w:val="0"/>
      <w:spacing w:before="260" w:after="260"/>
      <w:outlineLvl w:val="3"/>
    </w:pPr>
    <w:rPr>
      <w:rFonts w:eastAsia="黑体"/>
      <w:bCs/>
      <w:sz w:val="24"/>
      <w:szCs w:val="28"/>
      <w:lang w:val="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30">
    <w:name w:val="Body Text Indent 3"/>
    <w:basedOn w:val="a0"/>
    <w:pPr>
      <w:spacing w:after="120"/>
      <w:ind w:leftChars="200" w:left="420"/>
    </w:pPr>
    <w:rPr>
      <w:sz w:val="16"/>
      <w:szCs w:val="16"/>
    </w:rPr>
  </w:style>
  <w:style w:type="table" w:styleId="a4">
    <w:name w:val="Table Grid"/>
    <w:basedOn w:val="a2"/>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header"/>
    <w:basedOn w:val="a0"/>
    <w:link w:val="Char"/>
    <w:pPr>
      <w:pBdr>
        <w:bottom w:val="single" w:sz="6" w:space="1" w:color="auto"/>
      </w:pBdr>
      <w:tabs>
        <w:tab w:val="center" w:pos="4153"/>
        <w:tab w:val="right" w:pos="8306"/>
      </w:tabs>
      <w:snapToGrid w:val="0"/>
      <w:jc w:val="center"/>
    </w:pPr>
    <w:rPr>
      <w:sz w:val="18"/>
      <w:szCs w:val="18"/>
      <w:lang w:val="x-none" w:eastAsia="x-none"/>
    </w:rPr>
  </w:style>
  <w:style w:type="character" w:customStyle="1" w:styleId="Char">
    <w:name w:val="页眉 Char"/>
    <w:link w:val="a5"/>
    <w:rPr>
      <w:kern w:val="2"/>
      <w:sz w:val="18"/>
      <w:szCs w:val="18"/>
    </w:rPr>
  </w:style>
  <w:style w:type="paragraph" w:styleId="a6">
    <w:name w:val="footer"/>
    <w:basedOn w:val="a0"/>
    <w:link w:val="Char0"/>
    <w:pPr>
      <w:tabs>
        <w:tab w:val="center" w:pos="4153"/>
        <w:tab w:val="right" w:pos="8306"/>
      </w:tabs>
      <w:snapToGrid w:val="0"/>
      <w:jc w:val="left"/>
    </w:pPr>
    <w:rPr>
      <w:sz w:val="18"/>
      <w:szCs w:val="18"/>
      <w:lang w:val="x-none" w:eastAsia="x-none"/>
    </w:rPr>
  </w:style>
  <w:style w:type="character" w:customStyle="1" w:styleId="Char0">
    <w:name w:val="页脚 Char"/>
    <w:link w:val="a6"/>
    <w:rPr>
      <w:kern w:val="2"/>
      <w:sz w:val="18"/>
      <w:szCs w:val="18"/>
    </w:rPr>
  </w:style>
  <w:style w:type="paragraph" w:customStyle="1" w:styleId="a7">
    <w:name w:val="图表标题"/>
    <w:basedOn w:val="a0"/>
    <w:qFormat/>
    <w:pPr>
      <w:widowControl/>
      <w:adjustRightInd w:val="0"/>
      <w:snapToGrid w:val="0"/>
      <w:spacing w:beforeLines="50" w:before="156" w:afterLines="50" w:after="156"/>
      <w:jc w:val="center"/>
    </w:pPr>
    <w:rPr>
      <w:rFonts w:eastAsia="黑体"/>
      <w:kern w:val="0"/>
      <w:sz w:val="24"/>
      <w:szCs w:val="24"/>
    </w:rPr>
  </w:style>
  <w:style w:type="paragraph" w:customStyle="1" w:styleId="a8">
    <w:name w:val="正文样式"/>
    <w:basedOn w:val="a0"/>
    <w:qFormat/>
    <w:pPr>
      <w:spacing w:line="360" w:lineRule="auto"/>
      <w:ind w:firstLineChars="200" w:firstLine="480"/>
    </w:pPr>
    <w:rPr>
      <w:rFonts w:ascii="宋体" w:hAnsi="宋体" w:cs="宋体"/>
      <w:sz w:val="24"/>
      <w:szCs w:val="24"/>
    </w:rPr>
  </w:style>
  <w:style w:type="character" w:customStyle="1" w:styleId="3Char">
    <w:name w:val="标题 3 Char"/>
    <w:link w:val="3"/>
    <w:rPr>
      <w:rFonts w:eastAsia="黑体"/>
      <w:kern w:val="2"/>
      <w:sz w:val="24"/>
      <w:szCs w:val="28"/>
    </w:rPr>
  </w:style>
  <w:style w:type="character" w:customStyle="1" w:styleId="4Char">
    <w:name w:val="标题 4 Char"/>
    <w:link w:val="4"/>
    <w:rPr>
      <w:rFonts w:eastAsia="黑体"/>
      <w:bCs/>
      <w:kern w:val="2"/>
      <w:sz w:val="24"/>
      <w:szCs w:val="28"/>
      <w:lang w:val="x-none"/>
    </w:rPr>
  </w:style>
  <w:style w:type="paragraph" w:styleId="a9">
    <w:name w:val="Normal (Web)"/>
    <w:basedOn w:val="a0"/>
    <w:uiPriority w:val="99"/>
    <w:unhideWhenUsed/>
    <w:pPr>
      <w:widowControl/>
      <w:spacing w:before="100" w:beforeAutospacing="1" w:after="100" w:afterAutospacing="1"/>
      <w:jc w:val="left"/>
    </w:pPr>
    <w:rPr>
      <w:rFonts w:ascii="宋体" w:hAnsi="宋体" w:cs="宋体"/>
      <w:kern w:val="0"/>
      <w:sz w:val="24"/>
      <w:szCs w:val="24"/>
    </w:rPr>
  </w:style>
  <w:style w:type="character" w:styleId="aa">
    <w:name w:val="Strong"/>
    <w:uiPriority w:val="22"/>
    <w:rPr>
      <w:b/>
      <w:bCs/>
    </w:rPr>
  </w:style>
  <w:style w:type="paragraph" w:customStyle="1" w:styleId="a">
    <w:name w:val="编号"/>
    <w:basedOn w:val="a8"/>
    <w:autoRedefine/>
    <w:pPr>
      <w:numPr>
        <w:numId w:val="7"/>
      </w:numPr>
      <w:spacing w:line="312" w:lineRule="auto"/>
      <w:ind w:firstLineChars="0" w:firstLine="0"/>
    </w:pPr>
    <w:rPr>
      <w:rFonts w:ascii="Arial" w:hAnsi="Arial" w:cs="Arial"/>
      <w:color w:val="000000"/>
      <w:kern w:val="0"/>
      <w:szCs w:val="28"/>
    </w:rPr>
  </w:style>
  <w:style w:type="character" w:customStyle="1" w:styleId="2Char">
    <w:name w:val="标题 2 Char"/>
    <w:link w:val="2"/>
    <w:rPr>
      <w:rFonts w:eastAsia="黑体"/>
      <w:kern w:val="2"/>
      <w:sz w:val="28"/>
      <w:szCs w:val="28"/>
    </w:rPr>
  </w:style>
  <w:style w:type="character" w:customStyle="1" w:styleId="1Char">
    <w:name w:val="标题 1 Char"/>
    <w:link w:val="1"/>
    <w:rPr>
      <w:rFonts w:ascii="黑体" w:eastAsia="黑体" w:hAnsi="黑体"/>
      <w:kern w:val="2"/>
      <w:sz w:val="32"/>
      <w:szCs w:val="28"/>
    </w:rPr>
  </w:style>
  <w:style w:type="paragraph" w:styleId="ab">
    <w:name w:val="Balloon Text"/>
    <w:basedOn w:val="a0"/>
    <w:link w:val="Char1"/>
    <w:rPr>
      <w:sz w:val="18"/>
      <w:szCs w:val="18"/>
    </w:rPr>
  </w:style>
  <w:style w:type="character" w:customStyle="1" w:styleId="Char1">
    <w:name w:val="批注框文本 Char"/>
    <w:link w:val="ab"/>
    <w:rPr>
      <w:kern w:val="2"/>
      <w:sz w:val="18"/>
      <w:szCs w:val="18"/>
    </w:rPr>
  </w:style>
  <w:style w:type="paragraph" w:styleId="ac">
    <w:name w:val="Revision"/>
    <w:hidden/>
    <w:uiPriority w:val="99"/>
    <w:semiHidden/>
    <w:rPr>
      <w:kern w:val="2"/>
      <w:sz w:val="21"/>
    </w:rPr>
  </w:style>
  <w:style w:type="paragraph" w:customStyle="1" w:styleId="Char10">
    <w:name w:val="Char1"/>
    <w:basedOn w:val="a0"/>
    <w:autoRedefine/>
    <w:pPr>
      <w:tabs>
        <w:tab w:val="num" w:pos="360"/>
      </w:tabs>
    </w:pPr>
    <w:rPr>
      <w:sz w:val="24"/>
      <w:szCs w:val="24"/>
    </w:rPr>
  </w:style>
  <w:style w:type="paragraph" w:styleId="TOC">
    <w:name w:val="TOC Heading"/>
    <w:basedOn w:val="1"/>
    <w:next w:val="a0"/>
    <w:uiPriority w:val="39"/>
    <w:unhideWhenUsed/>
    <w:pPr>
      <w:keepNext/>
      <w:keepLines/>
      <w:widowControl/>
      <w:spacing w:before="480" w:line="276" w:lineRule="auto"/>
      <w:outlineLvl w:val="9"/>
    </w:pPr>
    <w:rPr>
      <w:rFonts w:ascii="Cambria" w:eastAsia="宋体" w:hAnsi="Cambria"/>
      <w:bCs/>
      <w:color w:val="365F91"/>
      <w:kern w:val="0"/>
    </w:rPr>
  </w:style>
  <w:style w:type="paragraph" w:styleId="20">
    <w:name w:val="toc 2"/>
    <w:basedOn w:val="a0"/>
    <w:next w:val="a0"/>
    <w:autoRedefine/>
    <w:uiPriority w:val="39"/>
    <w:unhideWhenUsed/>
    <w:pPr>
      <w:widowControl/>
      <w:spacing w:after="100" w:line="276" w:lineRule="auto"/>
      <w:ind w:left="220"/>
      <w:jc w:val="left"/>
    </w:pPr>
    <w:rPr>
      <w:rFonts w:ascii="Calibri" w:hAnsi="Calibri"/>
      <w:kern w:val="0"/>
      <w:sz w:val="22"/>
      <w:szCs w:val="22"/>
    </w:rPr>
  </w:style>
  <w:style w:type="paragraph" w:styleId="10">
    <w:name w:val="toc 1"/>
    <w:basedOn w:val="a0"/>
    <w:next w:val="a0"/>
    <w:autoRedefine/>
    <w:uiPriority w:val="39"/>
    <w:unhideWhenUsed/>
    <w:pPr>
      <w:widowControl/>
      <w:spacing w:after="100" w:line="276" w:lineRule="auto"/>
      <w:jc w:val="left"/>
    </w:pPr>
    <w:rPr>
      <w:rFonts w:ascii="Calibri" w:hAnsi="Calibri"/>
      <w:kern w:val="0"/>
      <w:sz w:val="22"/>
      <w:szCs w:val="22"/>
    </w:rPr>
  </w:style>
  <w:style w:type="paragraph" w:styleId="31">
    <w:name w:val="toc 3"/>
    <w:basedOn w:val="a0"/>
    <w:next w:val="a0"/>
    <w:autoRedefine/>
    <w:uiPriority w:val="39"/>
    <w:unhideWhenUsed/>
    <w:pPr>
      <w:widowControl/>
      <w:spacing w:after="100" w:line="276" w:lineRule="auto"/>
      <w:ind w:left="440"/>
      <w:jc w:val="left"/>
    </w:pPr>
    <w:rPr>
      <w:rFonts w:ascii="Calibri" w:hAnsi="Calibri"/>
      <w:kern w:val="0"/>
      <w:sz w:val="22"/>
      <w:szCs w:val="22"/>
    </w:rPr>
  </w:style>
  <w:style w:type="character" w:styleId="ad">
    <w:name w:val="Hyperlink"/>
    <w:uiPriority w:val="99"/>
    <w:unhideWhenUsed/>
    <w:rPr>
      <w:color w:val="0000FF"/>
      <w:u w:val="single"/>
    </w:rPr>
  </w:style>
  <w:style w:type="paragraph" w:styleId="21">
    <w:name w:val="Body Text Indent 2"/>
    <w:basedOn w:val="a0"/>
    <w:link w:val="2Char0"/>
    <w:pPr>
      <w:spacing w:after="120" w:line="480" w:lineRule="auto"/>
      <w:ind w:leftChars="200" w:left="420"/>
    </w:pPr>
  </w:style>
  <w:style w:type="character" w:customStyle="1" w:styleId="2Char0">
    <w:name w:val="正文文本缩进 2 Char"/>
    <w:basedOn w:val="a1"/>
    <w:link w:val="21"/>
    <w:rPr>
      <w:kern w:val="2"/>
      <w:sz w:val="21"/>
    </w:rPr>
  </w:style>
  <w:style w:type="paragraph" w:styleId="ae">
    <w:name w:val="List Paragraph"/>
    <w:basedOn w:val="a0"/>
    <w:uiPriority w:val="3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573309">
      <w:bodyDiv w:val="1"/>
      <w:marLeft w:val="0"/>
      <w:marRight w:val="0"/>
      <w:marTop w:val="0"/>
      <w:marBottom w:val="0"/>
      <w:divBdr>
        <w:top w:val="none" w:sz="0" w:space="0" w:color="auto"/>
        <w:left w:val="none" w:sz="0" w:space="0" w:color="auto"/>
        <w:bottom w:val="none" w:sz="0" w:space="0" w:color="auto"/>
        <w:right w:val="none" w:sz="0" w:space="0" w:color="auto"/>
      </w:divBdr>
    </w:div>
    <w:div w:id="906650078">
      <w:bodyDiv w:val="1"/>
      <w:marLeft w:val="0"/>
      <w:marRight w:val="0"/>
      <w:marTop w:val="0"/>
      <w:marBottom w:val="0"/>
      <w:divBdr>
        <w:top w:val="none" w:sz="0" w:space="0" w:color="auto"/>
        <w:left w:val="none" w:sz="0" w:space="0" w:color="auto"/>
        <w:bottom w:val="none" w:sz="0" w:space="0" w:color="auto"/>
        <w:right w:val="none" w:sz="0" w:space="0" w:color="auto"/>
      </w:divBdr>
    </w:div>
    <w:div w:id="1054348685">
      <w:bodyDiv w:val="1"/>
      <w:marLeft w:val="0"/>
      <w:marRight w:val="0"/>
      <w:marTop w:val="0"/>
      <w:marBottom w:val="0"/>
      <w:divBdr>
        <w:top w:val="none" w:sz="0" w:space="0" w:color="auto"/>
        <w:left w:val="none" w:sz="0" w:space="0" w:color="auto"/>
        <w:bottom w:val="none" w:sz="0" w:space="0" w:color="auto"/>
        <w:right w:val="none" w:sz="0" w:space="0" w:color="auto"/>
      </w:divBdr>
    </w:div>
    <w:div w:id="2013753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5.wmf"/><Relationship Id="rId26" Type="http://schemas.openxmlformats.org/officeDocument/2006/relationships/image" Target="media/image10.emf"/><Relationship Id="rId39" Type="http://schemas.openxmlformats.org/officeDocument/2006/relationships/oleObject" Target="embeddings/oleObject14.bin"/><Relationship Id="rId21" Type="http://schemas.openxmlformats.org/officeDocument/2006/relationships/oleObject" Target="embeddings/oleObject5.bin"/><Relationship Id="rId34" Type="http://schemas.openxmlformats.org/officeDocument/2006/relationships/image" Target="media/image14.emf"/><Relationship Id="rId42" Type="http://schemas.openxmlformats.org/officeDocument/2006/relationships/oleObject" Target="embeddings/oleObject16.bin"/><Relationship Id="rId47" Type="http://schemas.openxmlformats.org/officeDocument/2006/relationships/oleObject" Target="embeddings/oleObject19.bin"/><Relationship Id="rId50" Type="http://schemas.openxmlformats.org/officeDocument/2006/relationships/image" Target="media/image21.wmf"/><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emf"/><Relationship Id="rId17" Type="http://schemas.openxmlformats.org/officeDocument/2006/relationships/oleObject" Target="embeddings/oleObject4.bin"/><Relationship Id="rId25" Type="http://schemas.openxmlformats.org/officeDocument/2006/relationships/oleObject" Target="embeddings/oleObject7.bin"/><Relationship Id="rId33" Type="http://schemas.openxmlformats.org/officeDocument/2006/relationships/image" Target="media/image13.jpeg"/><Relationship Id="rId38" Type="http://schemas.openxmlformats.org/officeDocument/2006/relationships/image" Target="media/image16.emf"/><Relationship Id="rId46" Type="http://schemas.openxmlformats.org/officeDocument/2006/relationships/image" Target="media/image19.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7.emf"/><Relationship Id="rId29" Type="http://schemas.openxmlformats.org/officeDocument/2006/relationships/image" Target="media/image11.emf"/><Relationship Id="rId41" Type="http://schemas.openxmlformats.org/officeDocument/2006/relationships/image" Target="media/image17.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9.emf"/><Relationship Id="rId32" Type="http://schemas.openxmlformats.org/officeDocument/2006/relationships/oleObject" Target="embeddings/oleObject11.bin"/><Relationship Id="rId37" Type="http://schemas.openxmlformats.org/officeDocument/2006/relationships/oleObject" Target="embeddings/oleObject13.bin"/><Relationship Id="rId40" Type="http://schemas.openxmlformats.org/officeDocument/2006/relationships/oleObject" Target="embeddings/oleObject15.bin"/><Relationship Id="rId45" Type="http://schemas.openxmlformats.org/officeDocument/2006/relationships/oleObject" Target="embeddings/oleObject18.bin"/><Relationship Id="rId53"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oleObject" Target="embeddings/oleObject6.bin"/><Relationship Id="rId28" Type="http://schemas.openxmlformats.org/officeDocument/2006/relationships/oleObject" Target="embeddings/oleObject9.bin"/><Relationship Id="rId36" Type="http://schemas.openxmlformats.org/officeDocument/2006/relationships/image" Target="media/image15.jpeg"/><Relationship Id="rId49" Type="http://schemas.openxmlformats.org/officeDocument/2006/relationships/oleObject" Target="embeddings/oleObject20.bin"/><Relationship Id="rId10" Type="http://schemas.openxmlformats.org/officeDocument/2006/relationships/image" Target="media/image1.emf"/><Relationship Id="rId19" Type="http://schemas.openxmlformats.org/officeDocument/2006/relationships/image" Target="media/image6.wmf"/><Relationship Id="rId31" Type="http://schemas.openxmlformats.org/officeDocument/2006/relationships/image" Target="media/image12.emf"/><Relationship Id="rId44" Type="http://schemas.openxmlformats.org/officeDocument/2006/relationships/image" Target="media/image18.emf"/><Relationship Id="rId52"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image" Target="media/image8.emf"/><Relationship Id="rId27" Type="http://schemas.openxmlformats.org/officeDocument/2006/relationships/oleObject" Target="embeddings/oleObject8.bin"/><Relationship Id="rId30" Type="http://schemas.openxmlformats.org/officeDocument/2006/relationships/oleObject" Target="embeddings/oleObject10.bin"/><Relationship Id="rId35" Type="http://schemas.openxmlformats.org/officeDocument/2006/relationships/oleObject" Target="embeddings/oleObject12.bin"/><Relationship Id="rId43" Type="http://schemas.openxmlformats.org/officeDocument/2006/relationships/oleObject" Target="embeddings/oleObject17.bin"/><Relationship Id="rId48" Type="http://schemas.openxmlformats.org/officeDocument/2006/relationships/image" Target="media/image20.wmf"/><Relationship Id="rId8" Type="http://schemas.openxmlformats.org/officeDocument/2006/relationships/endnotes" Target="endnotes.xml"/><Relationship Id="rId51" Type="http://schemas.openxmlformats.org/officeDocument/2006/relationships/oleObject" Target="embeddings/oleObject21.bin"/><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1796F9-3F4E-472F-BB53-7A59FAD915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47</Pages>
  <Words>4626</Words>
  <Characters>26374</Characters>
  <Application>Microsoft Office Word</Application>
  <DocSecurity>0</DocSecurity>
  <Lines>219</Lines>
  <Paragraphs>61</Paragraphs>
  <ScaleCrop>false</ScaleCrop>
  <Company>SkyUN.Org</Company>
  <LinksUpToDate>false</LinksUpToDate>
  <CharactersWithSpaces>30939</CharactersWithSpaces>
  <SharedDoc>false</SharedDoc>
  <HLinks>
    <vt:vector size="144" baseType="variant">
      <vt:variant>
        <vt:i4>1507381</vt:i4>
      </vt:variant>
      <vt:variant>
        <vt:i4>116</vt:i4>
      </vt:variant>
      <vt:variant>
        <vt:i4>0</vt:i4>
      </vt:variant>
      <vt:variant>
        <vt:i4>5</vt:i4>
      </vt:variant>
      <vt:variant>
        <vt:lpwstr/>
      </vt:variant>
      <vt:variant>
        <vt:lpwstr>_Toc289069817</vt:lpwstr>
      </vt:variant>
      <vt:variant>
        <vt:i4>1507381</vt:i4>
      </vt:variant>
      <vt:variant>
        <vt:i4>110</vt:i4>
      </vt:variant>
      <vt:variant>
        <vt:i4>0</vt:i4>
      </vt:variant>
      <vt:variant>
        <vt:i4>5</vt:i4>
      </vt:variant>
      <vt:variant>
        <vt:lpwstr/>
      </vt:variant>
      <vt:variant>
        <vt:lpwstr>_Toc289069816</vt:lpwstr>
      </vt:variant>
      <vt:variant>
        <vt:i4>1507381</vt:i4>
      </vt:variant>
      <vt:variant>
        <vt:i4>104</vt:i4>
      </vt:variant>
      <vt:variant>
        <vt:i4>0</vt:i4>
      </vt:variant>
      <vt:variant>
        <vt:i4>5</vt:i4>
      </vt:variant>
      <vt:variant>
        <vt:lpwstr/>
      </vt:variant>
      <vt:variant>
        <vt:lpwstr>_Toc289069815</vt:lpwstr>
      </vt:variant>
      <vt:variant>
        <vt:i4>1507381</vt:i4>
      </vt:variant>
      <vt:variant>
        <vt:i4>98</vt:i4>
      </vt:variant>
      <vt:variant>
        <vt:i4>0</vt:i4>
      </vt:variant>
      <vt:variant>
        <vt:i4>5</vt:i4>
      </vt:variant>
      <vt:variant>
        <vt:lpwstr/>
      </vt:variant>
      <vt:variant>
        <vt:lpwstr>_Toc289069814</vt:lpwstr>
      </vt:variant>
      <vt:variant>
        <vt:i4>1507381</vt:i4>
      </vt:variant>
      <vt:variant>
        <vt:i4>92</vt:i4>
      </vt:variant>
      <vt:variant>
        <vt:i4>0</vt:i4>
      </vt:variant>
      <vt:variant>
        <vt:i4>5</vt:i4>
      </vt:variant>
      <vt:variant>
        <vt:lpwstr/>
      </vt:variant>
      <vt:variant>
        <vt:lpwstr>_Toc289069813</vt:lpwstr>
      </vt:variant>
      <vt:variant>
        <vt:i4>1507381</vt:i4>
      </vt:variant>
      <vt:variant>
        <vt:i4>86</vt:i4>
      </vt:variant>
      <vt:variant>
        <vt:i4>0</vt:i4>
      </vt:variant>
      <vt:variant>
        <vt:i4>5</vt:i4>
      </vt:variant>
      <vt:variant>
        <vt:lpwstr/>
      </vt:variant>
      <vt:variant>
        <vt:lpwstr>_Toc289069812</vt:lpwstr>
      </vt:variant>
      <vt:variant>
        <vt:i4>1507381</vt:i4>
      </vt:variant>
      <vt:variant>
        <vt:i4>80</vt:i4>
      </vt:variant>
      <vt:variant>
        <vt:i4>0</vt:i4>
      </vt:variant>
      <vt:variant>
        <vt:i4>5</vt:i4>
      </vt:variant>
      <vt:variant>
        <vt:lpwstr/>
      </vt:variant>
      <vt:variant>
        <vt:lpwstr>_Toc289069811</vt:lpwstr>
      </vt:variant>
      <vt:variant>
        <vt:i4>1507381</vt:i4>
      </vt:variant>
      <vt:variant>
        <vt:i4>74</vt:i4>
      </vt:variant>
      <vt:variant>
        <vt:i4>0</vt:i4>
      </vt:variant>
      <vt:variant>
        <vt:i4>5</vt:i4>
      </vt:variant>
      <vt:variant>
        <vt:lpwstr/>
      </vt:variant>
      <vt:variant>
        <vt:lpwstr>_Toc289069810</vt:lpwstr>
      </vt:variant>
      <vt:variant>
        <vt:i4>1441845</vt:i4>
      </vt:variant>
      <vt:variant>
        <vt:i4>68</vt:i4>
      </vt:variant>
      <vt:variant>
        <vt:i4>0</vt:i4>
      </vt:variant>
      <vt:variant>
        <vt:i4>5</vt:i4>
      </vt:variant>
      <vt:variant>
        <vt:lpwstr/>
      </vt:variant>
      <vt:variant>
        <vt:lpwstr>_Toc289069809</vt:lpwstr>
      </vt:variant>
      <vt:variant>
        <vt:i4>1441845</vt:i4>
      </vt:variant>
      <vt:variant>
        <vt:i4>62</vt:i4>
      </vt:variant>
      <vt:variant>
        <vt:i4>0</vt:i4>
      </vt:variant>
      <vt:variant>
        <vt:i4>5</vt:i4>
      </vt:variant>
      <vt:variant>
        <vt:lpwstr/>
      </vt:variant>
      <vt:variant>
        <vt:lpwstr>_Toc289069808</vt:lpwstr>
      </vt:variant>
      <vt:variant>
        <vt:i4>1441845</vt:i4>
      </vt:variant>
      <vt:variant>
        <vt:i4>56</vt:i4>
      </vt:variant>
      <vt:variant>
        <vt:i4>0</vt:i4>
      </vt:variant>
      <vt:variant>
        <vt:i4>5</vt:i4>
      </vt:variant>
      <vt:variant>
        <vt:lpwstr/>
      </vt:variant>
      <vt:variant>
        <vt:lpwstr>_Toc289069807</vt:lpwstr>
      </vt:variant>
      <vt:variant>
        <vt:i4>1441845</vt:i4>
      </vt:variant>
      <vt:variant>
        <vt:i4>50</vt:i4>
      </vt:variant>
      <vt:variant>
        <vt:i4>0</vt:i4>
      </vt:variant>
      <vt:variant>
        <vt:i4>5</vt:i4>
      </vt:variant>
      <vt:variant>
        <vt:lpwstr/>
      </vt:variant>
      <vt:variant>
        <vt:lpwstr>_Toc289069806</vt:lpwstr>
      </vt:variant>
      <vt:variant>
        <vt:i4>1441845</vt:i4>
      </vt:variant>
      <vt:variant>
        <vt:i4>44</vt:i4>
      </vt:variant>
      <vt:variant>
        <vt:i4>0</vt:i4>
      </vt:variant>
      <vt:variant>
        <vt:i4>5</vt:i4>
      </vt:variant>
      <vt:variant>
        <vt:lpwstr/>
      </vt:variant>
      <vt:variant>
        <vt:lpwstr>_Toc289069805</vt:lpwstr>
      </vt:variant>
      <vt:variant>
        <vt:i4>1441845</vt:i4>
      </vt:variant>
      <vt:variant>
        <vt:i4>38</vt:i4>
      </vt:variant>
      <vt:variant>
        <vt:i4>0</vt:i4>
      </vt:variant>
      <vt:variant>
        <vt:i4>5</vt:i4>
      </vt:variant>
      <vt:variant>
        <vt:lpwstr/>
      </vt:variant>
      <vt:variant>
        <vt:lpwstr>_Toc289069804</vt:lpwstr>
      </vt:variant>
      <vt:variant>
        <vt:i4>1441845</vt:i4>
      </vt:variant>
      <vt:variant>
        <vt:i4>32</vt:i4>
      </vt:variant>
      <vt:variant>
        <vt:i4>0</vt:i4>
      </vt:variant>
      <vt:variant>
        <vt:i4>5</vt:i4>
      </vt:variant>
      <vt:variant>
        <vt:lpwstr/>
      </vt:variant>
      <vt:variant>
        <vt:lpwstr>_Toc289069803</vt:lpwstr>
      </vt:variant>
      <vt:variant>
        <vt:i4>1441845</vt:i4>
      </vt:variant>
      <vt:variant>
        <vt:i4>26</vt:i4>
      </vt:variant>
      <vt:variant>
        <vt:i4>0</vt:i4>
      </vt:variant>
      <vt:variant>
        <vt:i4>5</vt:i4>
      </vt:variant>
      <vt:variant>
        <vt:lpwstr/>
      </vt:variant>
      <vt:variant>
        <vt:lpwstr>_Toc289069802</vt:lpwstr>
      </vt:variant>
      <vt:variant>
        <vt:i4>1441845</vt:i4>
      </vt:variant>
      <vt:variant>
        <vt:i4>20</vt:i4>
      </vt:variant>
      <vt:variant>
        <vt:i4>0</vt:i4>
      </vt:variant>
      <vt:variant>
        <vt:i4>5</vt:i4>
      </vt:variant>
      <vt:variant>
        <vt:lpwstr/>
      </vt:variant>
      <vt:variant>
        <vt:lpwstr>_Toc289069801</vt:lpwstr>
      </vt:variant>
      <vt:variant>
        <vt:i4>1441845</vt:i4>
      </vt:variant>
      <vt:variant>
        <vt:i4>14</vt:i4>
      </vt:variant>
      <vt:variant>
        <vt:i4>0</vt:i4>
      </vt:variant>
      <vt:variant>
        <vt:i4>5</vt:i4>
      </vt:variant>
      <vt:variant>
        <vt:lpwstr/>
      </vt:variant>
      <vt:variant>
        <vt:lpwstr>_Toc289069800</vt:lpwstr>
      </vt:variant>
      <vt:variant>
        <vt:i4>2031674</vt:i4>
      </vt:variant>
      <vt:variant>
        <vt:i4>8</vt:i4>
      </vt:variant>
      <vt:variant>
        <vt:i4>0</vt:i4>
      </vt:variant>
      <vt:variant>
        <vt:i4>5</vt:i4>
      </vt:variant>
      <vt:variant>
        <vt:lpwstr/>
      </vt:variant>
      <vt:variant>
        <vt:lpwstr>_Toc289069799</vt:lpwstr>
      </vt:variant>
      <vt:variant>
        <vt:i4>2031674</vt:i4>
      </vt:variant>
      <vt:variant>
        <vt:i4>2</vt:i4>
      </vt:variant>
      <vt:variant>
        <vt:i4>0</vt:i4>
      </vt:variant>
      <vt:variant>
        <vt:i4>5</vt:i4>
      </vt:variant>
      <vt:variant>
        <vt:lpwstr/>
      </vt:variant>
      <vt:variant>
        <vt:lpwstr>_Toc289069798</vt:lpwstr>
      </vt:variant>
      <vt:variant>
        <vt:i4>4128816</vt:i4>
      </vt:variant>
      <vt:variant>
        <vt:i4>3</vt:i4>
      </vt:variant>
      <vt:variant>
        <vt:i4>0</vt:i4>
      </vt:variant>
      <vt:variant>
        <vt:i4>5</vt:i4>
      </vt:variant>
      <vt:variant>
        <vt:lpwstr>\\channel</vt:lpwstr>
      </vt:variant>
      <vt:variant>
        <vt:lpwstr/>
      </vt:variant>
      <vt:variant>
        <vt:i4>4128816</vt:i4>
      </vt:variant>
      <vt:variant>
        <vt:i4>0</vt:i4>
      </vt:variant>
      <vt:variant>
        <vt:i4>0</vt:i4>
      </vt:variant>
      <vt:variant>
        <vt:i4>5</vt:i4>
      </vt:variant>
      <vt:variant>
        <vt:lpwstr>\\channel</vt:lpwstr>
      </vt:variant>
      <vt:variant>
        <vt:lpwstr/>
      </vt:variant>
      <vt:variant>
        <vt:i4>4718677</vt:i4>
      </vt:variant>
      <vt:variant>
        <vt:i4>13776</vt:i4>
      </vt:variant>
      <vt:variant>
        <vt:i4>1026</vt:i4>
      </vt:variant>
      <vt:variant>
        <vt:i4>1</vt:i4>
      </vt:variant>
      <vt:variant>
        <vt:lpwstr>http://www.dayang.com/eWebEditor/uploadfile/2008651633823.jpg</vt:lpwstr>
      </vt:variant>
      <vt:variant>
        <vt:lpwstr/>
      </vt:variant>
      <vt:variant>
        <vt:i4>2359395</vt:i4>
      </vt:variant>
      <vt:variant>
        <vt:i4>14318</vt:i4>
      </vt:variant>
      <vt:variant>
        <vt:i4>1027</vt:i4>
      </vt:variant>
      <vt:variant>
        <vt:i4>1</vt:i4>
      </vt:variant>
      <vt:variant>
        <vt:lpwstr>http://www.dayang.com/eWebEditor/uploadfile/20086516321985.jpg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成都重大科技成果转化项目可行性报告</dc:title>
  <dc:subject/>
  <dc:creator>hxy</dc:creator>
  <cp:keywords/>
  <cp:lastModifiedBy>liuan</cp:lastModifiedBy>
  <cp:revision>368</cp:revision>
  <cp:lastPrinted>2011-03-22T01:06:00Z</cp:lastPrinted>
  <dcterms:created xsi:type="dcterms:W3CDTF">2011-03-29T03:29:00Z</dcterms:created>
  <dcterms:modified xsi:type="dcterms:W3CDTF">2011-03-30T10:22:00Z</dcterms:modified>
</cp:coreProperties>
</file>